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9CCFF"/>
  <w:body>
    <w:p w:rsidR="00A36B16" w:rsidRPr="00B00F3A" w:rsidRDefault="00A36B16" w:rsidP="00A36B16">
      <w:pPr>
        <w:spacing w:line="360" w:lineRule="auto"/>
        <w:jc w:val="right"/>
        <w:rPr>
          <w:rFonts w:ascii="仿宋" w:eastAsia="仿宋" w:hAnsi="仿宋" w:cs="仿宋_GB2312"/>
          <w:kern w:val="0"/>
          <w:sz w:val="32"/>
          <w:szCs w:val="32"/>
        </w:rPr>
      </w:pPr>
      <w:bookmarkStart w:id="0" w:name="_Toc367634435"/>
      <w:bookmarkStart w:id="1" w:name="_Toc367635260"/>
      <w:r w:rsidRPr="00D50045">
        <w:rPr>
          <w:rFonts w:ascii="仿宋" w:eastAsia="仿宋" w:hAnsi="仿宋" w:cs="仿宋" w:hint="eastAsia"/>
          <w:bCs/>
          <w:sz w:val="32"/>
          <w:szCs w:val="32"/>
        </w:rPr>
        <w:t>粤</w:t>
      </w:r>
      <w:proofErr w:type="gramStart"/>
      <w:r w:rsidRPr="00D50045">
        <w:rPr>
          <w:rFonts w:ascii="仿宋" w:eastAsia="仿宋" w:hAnsi="仿宋" w:cs="仿宋" w:hint="eastAsia"/>
          <w:bCs/>
          <w:sz w:val="32"/>
          <w:szCs w:val="32"/>
        </w:rPr>
        <w:t>教高函</w:t>
      </w:r>
      <w:proofErr w:type="gramEnd"/>
      <w:r w:rsidRPr="00D50045">
        <w:rPr>
          <w:rFonts w:ascii="仿宋" w:eastAsia="仿宋" w:hAnsi="仿宋" w:cs="仿宋"/>
          <w:sz w:val="32"/>
          <w:szCs w:val="32"/>
        </w:rPr>
        <w:t>﹝201</w:t>
      </w:r>
      <w:r w:rsidRPr="00D50045">
        <w:rPr>
          <w:rFonts w:ascii="仿宋" w:eastAsia="仿宋" w:hAnsi="仿宋" w:cs="仿宋" w:hint="eastAsia"/>
          <w:sz w:val="32"/>
          <w:szCs w:val="32"/>
        </w:rPr>
        <w:t>6</w:t>
      </w:r>
      <w:r w:rsidRPr="00D50045">
        <w:rPr>
          <w:rFonts w:ascii="仿宋" w:eastAsia="仿宋" w:hAnsi="仿宋" w:cs="仿宋"/>
          <w:sz w:val="32"/>
          <w:szCs w:val="32"/>
        </w:rPr>
        <w:t>﹞</w:t>
      </w:r>
      <w:r>
        <w:rPr>
          <w:rFonts w:ascii="仿宋" w:eastAsia="仿宋" w:hAnsi="仿宋" w:cs="仿宋" w:hint="eastAsia"/>
          <w:sz w:val="32"/>
          <w:szCs w:val="32"/>
        </w:rPr>
        <w:t>81</w:t>
      </w:r>
      <w:r w:rsidRPr="00D50045">
        <w:rPr>
          <w:rFonts w:ascii="仿宋" w:eastAsia="仿宋" w:hAnsi="仿宋" w:cs="仿宋" w:hint="eastAsia"/>
          <w:sz w:val="32"/>
          <w:szCs w:val="32"/>
        </w:rPr>
        <w:t>号</w:t>
      </w:r>
    </w:p>
    <w:p w:rsidR="00A36B16" w:rsidRPr="00B00F3A" w:rsidRDefault="00A36B16" w:rsidP="00A36B16">
      <w:pPr>
        <w:spacing w:line="360" w:lineRule="auto"/>
        <w:jc w:val="center"/>
        <w:rPr>
          <w:rFonts w:ascii="仿宋" w:eastAsia="仿宋" w:hAnsi="仿宋" w:cs="仿宋_GB2312"/>
          <w:kern w:val="0"/>
          <w:sz w:val="32"/>
          <w:szCs w:val="32"/>
        </w:rPr>
      </w:pPr>
    </w:p>
    <w:p w:rsidR="00A36B16" w:rsidRPr="00B00F3A" w:rsidRDefault="00A36B16" w:rsidP="00A36B16">
      <w:pPr>
        <w:spacing w:line="720" w:lineRule="exact"/>
        <w:jc w:val="center"/>
        <w:rPr>
          <w:rFonts w:ascii="仿宋" w:eastAsia="仿宋" w:hAnsi="仿宋" w:cs="仿宋_GB2312"/>
          <w:b/>
          <w:kern w:val="0"/>
          <w:sz w:val="44"/>
          <w:szCs w:val="44"/>
        </w:rPr>
      </w:pPr>
      <w:r w:rsidRPr="00B00F3A">
        <w:rPr>
          <w:rFonts w:ascii="仿宋" w:eastAsia="仿宋" w:hAnsi="仿宋" w:cs="仿宋_GB2312" w:hint="eastAsia"/>
          <w:b/>
          <w:kern w:val="0"/>
          <w:sz w:val="44"/>
          <w:szCs w:val="44"/>
        </w:rPr>
        <w:t>广东省教育厅关于印发《广东省高等职业院校内部质量保证体系诊断与改进实施方案（试行）》的通知</w:t>
      </w:r>
    </w:p>
    <w:p w:rsidR="00A36B16" w:rsidRPr="00B00F3A" w:rsidRDefault="00A36B16" w:rsidP="00A36B16">
      <w:pPr>
        <w:spacing w:line="360" w:lineRule="auto"/>
        <w:jc w:val="center"/>
        <w:rPr>
          <w:rFonts w:ascii="仿宋" w:eastAsia="仿宋" w:hAnsi="仿宋" w:cs="仿宋_GB2312"/>
          <w:kern w:val="0"/>
          <w:sz w:val="32"/>
          <w:szCs w:val="32"/>
        </w:rPr>
      </w:pPr>
    </w:p>
    <w:p w:rsidR="00A36B16" w:rsidRPr="00B00F3A" w:rsidRDefault="00A36B16" w:rsidP="00A36B16">
      <w:pPr>
        <w:spacing w:line="360" w:lineRule="auto"/>
        <w:rPr>
          <w:rFonts w:ascii="仿宋" w:eastAsia="仿宋" w:hAnsi="仿宋" w:cs="仿宋_GB2312"/>
          <w:kern w:val="0"/>
          <w:sz w:val="32"/>
          <w:szCs w:val="32"/>
        </w:rPr>
      </w:pPr>
      <w:r w:rsidRPr="00B00F3A">
        <w:rPr>
          <w:rFonts w:ascii="仿宋" w:eastAsia="仿宋" w:hAnsi="仿宋" w:cs="仿宋_GB2312" w:hint="eastAsia"/>
          <w:kern w:val="0"/>
          <w:sz w:val="32"/>
          <w:szCs w:val="32"/>
        </w:rPr>
        <w:t>各高职院校：</w:t>
      </w:r>
    </w:p>
    <w:p w:rsidR="00A36B16" w:rsidRPr="00B00F3A" w:rsidRDefault="00A36B16" w:rsidP="00A36B16">
      <w:pPr>
        <w:ind w:firstLineChars="200" w:firstLine="640"/>
        <w:rPr>
          <w:rFonts w:ascii="仿宋" w:eastAsia="仿宋" w:hAnsi="仿宋" w:cs="仿宋_GB2312"/>
          <w:kern w:val="0"/>
          <w:sz w:val="32"/>
          <w:szCs w:val="32"/>
        </w:rPr>
      </w:pPr>
      <w:r w:rsidRPr="00B00F3A">
        <w:rPr>
          <w:rFonts w:ascii="仿宋" w:eastAsia="仿宋" w:hAnsi="仿宋" w:cs="仿宋_GB2312" w:hint="eastAsia"/>
          <w:kern w:val="0"/>
          <w:sz w:val="32"/>
          <w:szCs w:val="32"/>
        </w:rPr>
        <w:t>根据教育部职成司《关于印发&lt;高等职业院校内部质量保证体系诊断与改进指导方案（试行）&gt;启动相关工作的通知》(教职</w:t>
      </w:r>
      <w:proofErr w:type="gramStart"/>
      <w:r w:rsidRPr="00B00F3A">
        <w:rPr>
          <w:rFonts w:ascii="仿宋" w:eastAsia="仿宋" w:hAnsi="仿宋" w:cs="仿宋_GB2312" w:hint="eastAsia"/>
          <w:kern w:val="0"/>
          <w:sz w:val="32"/>
          <w:szCs w:val="32"/>
        </w:rPr>
        <w:t>成司函</w:t>
      </w:r>
      <w:proofErr w:type="gramEnd"/>
      <w:r w:rsidRPr="00B00F3A">
        <w:rPr>
          <w:rFonts w:ascii="仿宋" w:eastAsia="仿宋" w:hAnsi="仿宋" w:cs="仿宋_GB2312" w:hint="eastAsia"/>
          <w:kern w:val="0"/>
          <w:sz w:val="32"/>
          <w:szCs w:val="32"/>
        </w:rPr>
        <w:t>〔2015〕168号)，省教育厅组织专家制定了《广东省高等职业院校内部质量保证体系诊断与改进实施方案（试行）》。现印发给你们，请遵照执行。</w:t>
      </w:r>
    </w:p>
    <w:p w:rsidR="00A36B16" w:rsidRPr="00B00F3A" w:rsidRDefault="00A36B16" w:rsidP="00A36B16">
      <w:pPr>
        <w:ind w:firstLineChars="200" w:firstLine="640"/>
        <w:rPr>
          <w:rFonts w:ascii="仿宋" w:eastAsia="仿宋" w:hAnsi="仿宋" w:cs="仿宋_GB2312"/>
          <w:kern w:val="0"/>
          <w:sz w:val="32"/>
          <w:szCs w:val="32"/>
        </w:rPr>
      </w:pPr>
      <w:r w:rsidRPr="00B00F3A">
        <w:rPr>
          <w:rFonts w:ascii="仿宋" w:eastAsia="仿宋" w:hAnsi="仿宋" w:cs="仿宋_GB2312" w:hint="eastAsia"/>
          <w:kern w:val="0"/>
          <w:sz w:val="32"/>
          <w:szCs w:val="32"/>
        </w:rPr>
        <w:t>各校在执行中遇到的问题，请</w:t>
      </w:r>
      <w:proofErr w:type="gramStart"/>
      <w:r w:rsidRPr="00B00F3A">
        <w:rPr>
          <w:rFonts w:ascii="仿宋" w:eastAsia="仿宋" w:hAnsi="仿宋" w:cs="仿宋_GB2312" w:hint="eastAsia"/>
          <w:kern w:val="0"/>
          <w:sz w:val="32"/>
          <w:szCs w:val="32"/>
        </w:rPr>
        <w:t>径向省</w:t>
      </w:r>
      <w:proofErr w:type="gramEnd"/>
      <w:r w:rsidRPr="00B00F3A">
        <w:rPr>
          <w:rFonts w:ascii="仿宋" w:eastAsia="仿宋" w:hAnsi="仿宋" w:cs="仿宋_GB2312" w:hint="eastAsia"/>
          <w:kern w:val="0"/>
          <w:sz w:val="32"/>
          <w:szCs w:val="32"/>
        </w:rPr>
        <w:t>教育厅高等教育处反映。</w:t>
      </w:r>
    </w:p>
    <w:p w:rsidR="00A36B16" w:rsidRPr="00B00F3A" w:rsidRDefault="00A36B16" w:rsidP="00A36B16">
      <w:pPr>
        <w:spacing w:line="360" w:lineRule="auto"/>
        <w:ind w:firstLineChars="200" w:firstLine="640"/>
        <w:rPr>
          <w:rFonts w:ascii="仿宋" w:eastAsia="仿宋" w:hAnsi="仿宋" w:cs="仿宋_GB2312"/>
          <w:kern w:val="0"/>
          <w:sz w:val="32"/>
          <w:szCs w:val="32"/>
        </w:rPr>
      </w:pPr>
    </w:p>
    <w:p w:rsidR="00A36B16" w:rsidRPr="00B00F3A" w:rsidRDefault="00A36B16" w:rsidP="00A36B16">
      <w:pPr>
        <w:spacing w:line="360" w:lineRule="auto"/>
        <w:rPr>
          <w:rFonts w:ascii="仿宋" w:eastAsia="仿宋" w:hAnsi="仿宋" w:cs="仿宋_GB2312"/>
          <w:kern w:val="0"/>
          <w:sz w:val="32"/>
          <w:szCs w:val="32"/>
        </w:rPr>
      </w:pPr>
    </w:p>
    <w:p w:rsidR="00A36B16" w:rsidRPr="00B00F3A" w:rsidRDefault="00A36B16" w:rsidP="00A36B16">
      <w:pPr>
        <w:spacing w:line="360" w:lineRule="auto"/>
        <w:ind w:firstLine="660"/>
        <w:rPr>
          <w:rFonts w:ascii="仿宋" w:eastAsia="仿宋" w:hAnsi="仿宋" w:cs="仿宋_GB2312"/>
          <w:kern w:val="0"/>
          <w:sz w:val="32"/>
          <w:szCs w:val="32"/>
        </w:rPr>
      </w:pPr>
    </w:p>
    <w:p w:rsidR="00A36B16" w:rsidRPr="00B00F3A" w:rsidRDefault="00A36B16" w:rsidP="00A36B16">
      <w:pPr>
        <w:spacing w:line="360" w:lineRule="auto"/>
        <w:jc w:val="center"/>
        <w:rPr>
          <w:rFonts w:ascii="仿宋" w:eastAsia="仿宋" w:hAnsi="仿宋" w:cs="仿宋_GB2312"/>
          <w:kern w:val="0"/>
          <w:sz w:val="32"/>
          <w:szCs w:val="32"/>
        </w:rPr>
      </w:pPr>
      <w:r w:rsidRPr="00B00F3A">
        <w:rPr>
          <w:rFonts w:ascii="仿宋" w:eastAsia="仿宋" w:hAnsi="仿宋" w:cs="仿宋_GB2312" w:hint="eastAsia"/>
          <w:kern w:val="0"/>
          <w:sz w:val="32"/>
          <w:szCs w:val="32"/>
        </w:rPr>
        <w:t xml:space="preserve">                                    广东省教育厅</w:t>
      </w:r>
    </w:p>
    <w:p w:rsidR="00A36B16" w:rsidRPr="00B00F3A" w:rsidRDefault="00A36B16" w:rsidP="00A36B16">
      <w:pPr>
        <w:spacing w:line="360" w:lineRule="auto"/>
        <w:jc w:val="right"/>
        <w:rPr>
          <w:rFonts w:ascii="仿宋" w:eastAsia="仿宋" w:hAnsi="仿宋" w:cs="仿宋_GB2312"/>
          <w:kern w:val="0"/>
          <w:sz w:val="32"/>
          <w:szCs w:val="32"/>
        </w:rPr>
      </w:pPr>
      <w:r w:rsidRPr="00B00F3A">
        <w:rPr>
          <w:rFonts w:ascii="仿宋" w:eastAsia="仿宋" w:hAnsi="仿宋" w:cs="仿宋_GB2312"/>
          <w:kern w:val="0"/>
          <w:sz w:val="32"/>
          <w:szCs w:val="32"/>
        </w:rPr>
        <w:t>2016年</w:t>
      </w:r>
      <w:r w:rsidRPr="00B00F3A">
        <w:rPr>
          <w:rFonts w:ascii="仿宋" w:eastAsia="仿宋" w:hAnsi="仿宋" w:cs="仿宋_GB2312" w:hint="eastAsia"/>
          <w:kern w:val="0"/>
          <w:sz w:val="32"/>
          <w:szCs w:val="32"/>
        </w:rPr>
        <w:t>4</w:t>
      </w:r>
      <w:r w:rsidRPr="00B00F3A">
        <w:rPr>
          <w:rFonts w:ascii="仿宋" w:eastAsia="仿宋" w:hAnsi="仿宋" w:cs="仿宋_GB2312"/>
          <w:kern w:val="0"/>
          <w:sz w:val="32"/>
          <w:szCs w:val="32"/>
        </w:rPr>
        <w:t>月</w:t>
      </w:r>
      <w:r>
        <w:rPr>
          <w:rFonts w:ascii="仿宋" w:eastAsia="仿宋" w:hAnsi="仿宋" w:cs="仿宋_GB2312" w:hint="eastAsia"/>
          <w:kern w:val="0"/>
          <w:sz w:val="32"/>
          <w:szCs w:val="32"/>
        </w:rPr>
        <w:t>29</w:t>
      </w:r>
      <w:bookmarkStart w:id="2" w:name="_GoBack"/>
      <w:bookmarkEnd w:id="2"/>
      <w:r w:rsidRPr="00B00F3A">
        <w:rPr>
          <w:rFonts w:ascii="仿宋" w:eastAsia="仿宋" w:hAnsi="仿宋" w:cs="仿宋_GB2312"/>
          <w:kern w:val="0"/>
          <w:sz w:val="32"/>
          <w:szCs w:val="32"/>
        </w:rPr>
        <w:t>日</w:t>
      </w:r>
    </w:p>
    <w:p w:rsidR="00A36B16" w:rsidRPr="00B00F3A" w:rsidRDefault="00A36B16" w:rsidP="00A36B16">
      <w:pPr>
        <w:snapToGrid w:val="0"/>
        <w:spacing w:line="400" w:lineRule="exact"/>
        <w:rPr>
          <w:rFonts w:ascii="仿宋" w:eastAsia="仿宋" w:hAnsi="仿宋" w:cs="仿宋_GB2312"/>
          <w:kern w:val="0"/>
          <w:sz w:val="32"/>
          <w:szCs w:val="32"/>
        </w:rPr>
      </w:pPr>
    </w:p>
    <w:p w:rsidR="00A36B16" w:rsidRPr="00B00F3A" w:rsidRDefault="00A36B16" w:rsidP="00A36B16">
      <w:pPr>
        <w:snapToGrid w:val="0"/>
        <w:spacing w:line="400" w:lineRule="exact"/>
        <w:rPr>
          <w:rFonts w:ascii="仿宋" w:eastAsia="仿宋" w:hAnsi="仿宋" w:cs="仿宋_GB2312"/>
          <w:kern w:val="0"/>
          <w:sz w:val="32"/>
          <w:szCs w:val="32"/>
        </w:rPr>
      </w:pPr>
    </w:p>
    <w:p w:rsidR="00A36B16" w:rsidRDefault="00A36B16" w:rsidP="00A36B16">
      <w:pPr>
        <w:snapToGrid w:val="0"/>
        <w:spacing w:line="400" w:lineRule="exact"/>
        <w:rPr>
          <w:rFonts w:ascii="仿宋" w:eastAsia="仿宋" w:hAnsi="仿宋" w:cs="仿宋_GB2312"/>
          <w:kern w:val="0"/>
          <w:sz w:val="32"/>
          <w:szCs w:val="32"/>
        </w:rPr>
      </w:pPr>
    </w:p>
    <w:p w:rsidR="00A36B16" w:rsidRDefault="00A36B16" w:rsidP="00A36B16">
      <w:pPr>
        <w:snapToGrid w:val="0"/>
        <w:spacing w:line="400" w:lineRule="exact"/>
        <w:rPr>
          <w:rFonts w:ascii="仿宋" w:eastAsia="仿宋" w:hAnsi="仿宋" w:cs="仿宋_GB2312"/>
          <w:kern w:val="0"/>
          <w:sz w:val="32"/>
          <w:szCs w:val="32"/>
        </w:rPr>
      </w:pPr>
    </w:p>
    <w:p w:rsidR="00A36B16" w:rsidRPr="00B00F3A" w:rsidRDefault="00A36B16" w:rsidP="00A36B16">
      <w:pPr>
        <w:snapToGrid w:val="0"/>
        <w:jc w:val="left"/>
        <w:rPr>
          <w:rFonts w:ascii="仿宋" w:eastAsia="仿宋" w:hAnsi="仿宋" w:cs="仿宋_GB2312"/>
          <w:kern w:val="0"/>
          <w:sz w:val="32"/>
          <w:szCs w:val="32"/>
        </w:rPr>
      </w:pPr>
      <w:r w:rsidRPr="00B00F3A">
        <w:rPr>
          <w:rFonts w:ascii="仿宋" w:eastAsia="仿宋" w:hAnsi="仿宋" w:cs="仿宋_GB2312" w:hint="eastAsia"/>
          <w:kern w:val="0"/>
          <w:sz w:val="32"/>
          <w:szCs w:val="32"/>
        </w:rPr>
        <w:lastRenderedPageBreak/>
        <w:t>附件</w:t>
      </w:r>
    </w:p>
    <w:p w:rsidR="00A36B16" w:rsidRPr="00A324F4" w:rsidRDefault="00A36B16" w:rsidP="00A36B16">
      <w:pPr>
        <w:snapToGrid w:val="0"/>
        <w:jc w:val="center"/>
        <w:rPr>
          <w:rFonts w:ascii="方正小标宋简体" w:eastAsia="方正小标宋简体" w:hAnsi="仿宋" w:cs="仿宋_GB2312"/>
          <w:kern w:val="0"/>
          <w:sz w:val="44"/>
          <w:szCs w:val="44"/>
        </w:rPr>
      </w:pPr>
      <w:r w:rsidRPr="00A324F4">
        <w:rPr>
          <w:rFonts w:ascii="方正小标宋简体" w:eastAsia="方正小标宋简体" w:hAnsi="仿宋" w:cs="仿宋_GB2312" w:hint="eastAsia"/>
          <w:kern w:val="0"/>
          <w:sz w:val="44"/>
          <w:szCs w:val="44"/>
        </w:rPr>
        <w:t>广东省高等职业院校内部质量保证体系诊断与改进实施方案</w:t>
      </w:r>
      <w:bookmarkEnd w:id="0"/>
      <w:bookmarkEnd w:id="1"/>
    </w:p>
    <w:p w:rsidR="00A36B16" w:rsidRPr="00A324F4" w:rsidRDefault="00A36B16" w:rsidP="00A36B16">
      <w:pPr>
        <w:jc w:val="center"/>
        <w:rPr>
          <w:rFonts w:ascii="仿宋" w:eastAsia="仿宋" w:hAnsi="仿宋" w:cs="仿宋_GB2312"/>
          <w:kern w:val="0"/>
          <w:sz w:val="44"/>
          <w:szCs w:val="44"/>
        </w:rPr>
      </w:pPr>
      <w:r w:rsidRPr="00A324F4">
        <w:rPr>
          <w:rFonts w:ascii="仿宋" w:eastAsia="仿宋" w:hAnsi="仿宋" w:cs="仿宋_GB2312" w:hint="eastAsia"/>
          <w:kern w:val="0"/>
          <w:sz w:val="44"/>
          <w:szCs w:val="44"/>
        </w:rPr>
        <w:t>（试行）</w:t>
      </w:r>
    </w:p>
    <w:p w:rsidR="00A36B16" w:rsidRPr="00605AEA" w:rsidRDefault="00A36B16" w:rsidP="00A36B16">
      <w:pPr>
        <w:jc w:val="center"/>
        <w:rPr>
          <w:rFonts w:ascii="仿宋" w:eastAsia="仿宋" w:hAnsi="仿宋" w:cs="仿宋_GB2312"/>
          <w:b/>
          <w:kern w:val="0"/>
          <w:sz w:val="44"/>
          <w:szCs w:val="44"/>
        </w:rPr>
      </w:pPr>
    </w:p>
    <w:p w:rsidR="00A36B16" w:rsidRPr="00D50045" w:rsidRDefault="00A36B16" w:rsidP="00A36B16">
      <w:pPr>
        <w:spacing w:line="360" w:lineRule="auto"/>
        <w:ind w:firstLineChars="200" w:firstLine="640"/>
        <w:rPr>
          <w:rFonts w:ascii="仿宋" w:eastAsia="仿宋" w:hAnsi="仿宋" w:cs="Times New Roman"/>
          <w:sz w:val="32"/>
          <w:szCs w:val="32"/>
        </w:rPr>
      </w:pPr>
      <w:r w:rsidRPr="00D50045">
        <w:rPr>
          <w:rFonts w:ascii="仿宋" w:eastAsia="仿宋" w:hAnsi="仿宋" w:cs="仿宋_GB2312" w:hint="eastAsia"/>
          <w:kern w:val="0"/>
          <w:sz w:val="32"/>
          <w:szCs w:val="32"/>
        </w:rPr>
        <w:t>为贯彻落实《教育部办公厅关于建立职业院校教学工作诊断与改进制度的通知》（</w:t>
      </w:r>
      <w:proofErr w:type="gramStart"/>
      <w:r w:rsidRPr="00D50045">
        <w:rPr>
          <w:rFonts w:ascii="仿宋" w:eastAsia="仿宋" w:hAnsi="仿宋" w:cs="仿宋_GB2312" w:hint="eastAsia"/>
          <w:kern w:val="0"/>
          <w:sz w:val="32"/>
          <w:szCs w:val="32"/>
        </w:rPr>
        <w:t>教职成厅〔2015〕</w:t>
      </w:r>
      <w:proofErr w:type="gramEnd"/>
      <w:r w:rsidRPr="00D50045">
        <w:rPr>
          <w:rFonts w:ascii="仿宋" w:eastAsia="仿宋" w:hAnsi="仿宋" w:cs="仿宋_GB2312"/>
          <w:kern w:val="0"/>
          <w:sz w:val="32"/>
          <w:szCs w:val="32"/>
        </w:rPr>
        <w:t>2</w:t>
      </w:r>
      <w:r w:rsidRPr="00D50045">
        <w:rPr>
          <w:rFonts w:ascii="仿宋" w:eastAsia="仿宋" w:hAnsi="仿宋" w:cs="仿宋_GB2312" w:hint="eastAsia"/>
          <w:kern w:val="0"/>
          <w:sz w:val="32"/>
          <w:szCs w:val="32"/>
        </w:rPr>
        <w:t>号）、《高等职业院校内部质量保证体系诊断与改进指导方案（试行）》（教职</w:t>
      </w:r>
      <w:proofErr w:type="gramStart"/>
      <w:r w:rsidRPr="00D50045">
        <w:rPr>
          <w:rFonts w:ascii="仿宋" w:eastAsia="仿宋" w:hAnsi="仿宋" w:cs="仿宋_GB2312" w:hint="eastAsia"/>
          <w:kern w:val="0"/>
          <w:sz w:val="32"/>
          <w:szCs w:val="32"/>
        </w:rPr>
        <w:t>成司函</w:t>
      </w:r>
      <w:proofErr w:type="gramEnd"/>
      <w:r w:rsidRPr="00D50045">
        <w:rPr>
          <w:rFonts w:ascii="仿宋" w:eastAsia="仿宋" w:hAnsi="仿宋" w:cs="仿宋_GB2312" w:hint="eastAsia"/>
          <w:kern w:val="0"/>
          <w:sz w:val="32"/>
          <w:szCs w:val="32"/>
        </w:rPr>
        <w:t>〔2015〕</w:t>
      </w:r>
      <w:r w:rsidRPr="00D50045">
        <w:rPr>
          <w:rFonts w:ascii="仿宋" w:eastAsia="仿宋" w:hAnsi="仿宋" w:cs="仿宋_GB2312"/>
          <w:kern w:val="0"/>
          <w:sz w:val="32"/>
          <w:szCs w:val="32"/>
        </w:rPr>
        <w:t>168</w:t>
      </w:r>
      <w:r>
        <w:rPr>
          <w:rFonts w:ascii="仿宋" w:eastAsia="仿宋" w:hAnsi="仿宋" w:cs="仿宋_GB2312" w:hint="eastAsia"/>
          <w:kern w:val="0"/>
          <w:sz w:val="32"/>
          <w:szCs w:val="32"/>
        </w:rPr>
        <w:t>号），引导和促进我省高</w:t>
      </w:r>
      <w:r w:rsidRPr="00D50045">
        <w:rPr>
          <w:rFonts w:ascii="仿宋" w:eastAsia="仿宋" w:hAnsi="仿宋" w:cs="仿宋_GB2312" w:hint="eastAsia"/>
          <w:kern w:val="0"/>
          <w:sz w:val="32"/>
          <w:szCs w:val="32"/>
        </w:rPr>
        <w:t>职院校主动适应社会经济发展需要，建立完善学校内部质量保证体系，健全质量标准体系，创建现代质量文化，建立常态化的人才培养质量自主保证机制，提升内部质量保证工作成效，持续提高技术技能人才培养质量，特制定本方案。</w:t>
      </w:r>
    </w:p>
    <w:p w:rsidR="00A36B16" w:rsidRPr="00A324F4" w:rsidRDefault="00A36B16" w:rsidP="00A36B16">
      <w:pPr>
        <w:ind w:firstLineChars="200" w:firstLine="640"/>
        <w:rPr>
          <w:rFonts w:ascii="黑体" w:eastAsia="黑体" w:hAnsi="黑体" w:cs="Times New Roman"/>
          <w:bCs/>
          <w:kern w:val="0"/>
          <w:sz w:val="32"/>
          <w:szCs w:val="32"/>
        </w:rPr>
      </w:pPr>
      <w:r w:rsidRPr="00A324F4">
        <w:rPr>
          <w:rFonts w:ascii="黑体" w:eastAsia="黑体" w:hAnsi="黑体" w:cs="仿宋_GB2312" w:hint="eastAsia"/>
          <w:bCs/>
          <w:kern w:val="0"/>
          <w:sz w:val="32"/>
          <w:szCs w:val="32"/>
        </w:rPr>
        <w:t>一、指导思想</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Pr>
          <w:rFonts w:ascii="仿宋" w:eastAsia="仿宋" w:hAnsi="仿宋" w:cs="仿宋_GB2312" w:hint="eastAsia"/>
          <w:kern w:val="0"/>
          <w:sz w:val="32"/>
          <w:szCs w:val="32"/>
        </w:rPr>
        <w:t>深入贯彻</w:t>
      </w:r>
      <w:r w:rsidRPr="001B18F0">
        <w:rPr>
          <w:rFonts w:ascii="仿宋" w:eastAsia="仿宋" w:hAnsi="仿宋" w:cs="仿宋" w:hint="eastAsia"/>
          <w:sz w:val="32"/>
          <w:szCs w:val="32"/>
        </w:rPr>
        <w:t>《国务院关于加快发展现代职业教育的决定》（国发</w:t>
      </w:r>
      <w:r w:rsidRPr="001B18F0">
        <w:rPr>
          <w:rFonts w:ascii="仿宋" w:eastAsia="仿宋" w:hAnsi="仿宋" w:cs="仿宋"/>
          <w:sz w:val="32"/>
          <w:szCs w:val="32"/>
        </w:rPr>
        <w:t>﹝201</w:t>
      </w:r>
      <w:r w:rsidRPr="001B18F0">
        <w:rPr>
          <w:rFonts w:ascii="仿宋" w:eastAsia="仿宋" w:hAnsi="仿宋" w:cs="仿宋" w:hint="eastAsia"/>
          <w:sz w:val="32"/>
          <w:szCs w:val="32"/>
        </w:rPr>
        <w:t>4</w:t>
      </w:r>
      <w:r w:rsidRPr="001B18F0">
        <w:rPr>
          <w:rFonts w:ascii="仿宋" w:eastAsia="仿宋" w:hAnsi="仿宋" w:cs="仿宋"/>
          <w:sz w:val="32"/>
          <w:szCs w:val="32"/>
        </w:rPr>
        <w:t>﹞19</w:t>
      </w:r>
      <w:r w:rsidRPr="001B18F0">
        <w:rPr>
          <w:rFonts w:ascii="仿宋" w:eastAsia="仿宋" w:hAnsi="仿宋" w:cs="仿宋" w:hint="eastAsia"/>
          <w:sz w:val="32"/>
          <w:szCs w:val="32"/>
        </w:rPr>
        <w:t>号）、《广东省人民政府关于创建现代职业教育综合改革试点省的意见》</w:t>
      </w:r>
      <w:r w:rsidRPr="001B18F0">
        <w:rPr>
          <w:rFonts w:ascii="仿宋" w:eastAsia="仿宋" w:hAnsi="仿宋" w:cs="仿宋"/>
          <w:sz w:val="32"/>
          <w:szCs w:val="32"/>
        </w:rPr>
        <w:t>(</w:t>
      </w:r>
      <w:r w:rsidRPr="001B18F0">
        <w:rPr>
          <w:rFonts w:ascii="仿宋" w:eastAsia="仿宋" w:hAnsi="仿宋" w:cs="仿宋" w:hint="eastAsia"/>
          <w:sz w:val="32"/>
          <w:szCs w:val="32"/>
        </w:rPr>
        <w:t>粤府</w:t>
      </w:r>
      <w:r w:rsidRPr="001B18F0">
        <w:rPr>
          <w:rFonts w:ascii="仿宋" w:eastAsia="仿宋" w:hAnsi="仿宋" w:cs="仿宋"/>
          <w:sz w:val="32"/>
          <w:szCs w:val="32"/>
        </w:rPr>
        <w:t>﹝2015﹞</w:t>
      </w:r>
      <w:r w:rsidRPr="001B18F0">
        <w:rPr>
          <w:rFonts w:ascii="仿宋" w:eastAsia="仿宋" w:hAnsi="仿宋" w:cs="仿宋" w:hint="eastAsia"/>
          <w:sz w:val="32"/>
          <w:szCs w:val="32"/>
        </w:rPr>
        <w:t>12号</w:t>
      </w:r>
      <w:r w:rsidRPr="001B18F0">
        <w:rPr>
          <w:rFonts w:ascii="仿宋" w:eastAsia="仿宋" w:hAnsi="仿宋" w:cs="仿宋"/>
          <w:sz w:val="32"/>
          <w:szCs w:val="32"/>
        </w:rPr>
        <w:t>)</w:t>
      </w:r>
      <w:r w:rsidRPr="00D50045">
        <w:rPr>
          <w:rFonts w:ascii="仿宋" w:eastAsia="仿宋" w:hAnsi="仿宋" w:cs="仿宋_GB2312" w:hint="eastAsia"/>
          <w:kern w:val="0"/>
          <w:sz w:val="32"/>
          <w:szCs w:val="32"/>
        </w:rPr>
        <w:t>等文件精神，以完善质量标准和制度、提高利益相关方对人才培养工作的满意度为目标，按照“需求导向、自我保证、多元诊断、重在改进”的工作方针，引导高职院校切实履行人才培养工作质量保证主体的责任，建立常态化的内部质量保证体系和</w:t>
      </w:r>
      <w:proofErr w:type="gramStart"/>
      <w:r w:rsidRPr="00D50045">
        <w:rPr>
          <w:rFonts w:ascii="仿宋" w:eastAsia="仿宋" w:hAnsi="仿宋" w:cs="仿宋_GB2312" w:hint="eastAsia"/>
          <w:kern w:val="0"/>
          <w:sz w:val="32"/>
          <w:szCs w:val="32"/>
        </w:rPr>
        <w:t>可</w:t>
      </w:r>
      <w:proofErr w:type="gramEnd"/>
      <w:r w:rsidRPr="00D50045">
        <w:rPr>
          <w:rFonts w:ascii="仿宋" w:eastAsia="仿宋" w:hAnsi="仿宋" w:cs="仿宋_GB2312" w:hint="eastAsia"/>
          <w:kern w:val="0"/>
          <w:sz w:val="32"/>
          <w:szCs w:val="32"/>
        </w:rPr>
        <w:t>持续的诊断与改进</w:t>
      </w:r>
      <w:r>
        <w:rPr>
          <w:rFonts w:ascii="仿宋" w:eastAsia="仿宋" w:hAnsi="仿宋" w:cs="仿宋_GB2312" w:hint="eastAsia"/>
          <w:kern w:val="0"/>
          <w:sz w:val="32"/>
          <w:szCs w:val="32"/>
        </w:rPr>
        <w:t>（以下简称诊改）</w:t>
      </w:r>
      <w:r w:rsidRPr="00D50045">
        <w:rPr>
          <w:rFonts w:ascii="仿宋" w:eastAsia="仿宋" w:hAnsi="仿宋" w:cs="仿宋_GB2312" w:hint="eastAsia"/>
          <w:kern w:val="0"/>
          <w:sz w:val="32"/>
          <w:szCs w:val="32"/>
        </w:rPr>
        <w:t>工作机制，不断提高</w:t>
      </w:r>
      <w:r w:rsidRPr="00D50045">
        <w:rPr>
          <w:rFonts w:ascii="仿宋" w:eastAsia="仿宋" w:hAnsi="仿宋" w:cs="仿宋_GB2312" w:hint="eastAsia"/>
          <w:kern w:val="0"/>
          <w:sz w:val="32"/>
          <w:szCs w:val="32"/>
        </w:rPr>
        <w:lastRenderedPageBreak/>
        <w:t>人才培养质量。</w:t>
      </w:r>
    </w:p>
    <w:p w:rsidR="00A36B16" w:rsidRPr="00A324F4" w:rsidRDefault="00A36B16" w:rsidP="00A36B16">
      <w:pPr>
        <w:ind w:firstLineChars="200" w:firstLine="640"/>
        <w:rPr>
          <w:rFonts w:ascii="黑体" w:eastAsia="黑体" w:hAnsi="黑体" w:cs="Times New Roman"/>
          <w:bCs/>
          <w:kern w:val="0"/>
          <w:sz w:val="32"/>
          <w:szCs w:val="32"/>
        </w:rPr>
      </w:pPr>
      <w:r w:rsidRPr="00A324F4">
        <w:rPr>
          <w:rFonts w:ascii="黑体" w:eastAsia="黑体" w:hAnsi="黑体" w:cs="仿宋_GB2312" w:hint="eastAsia"/>
          <w:bCs/>
          <w:kern w:val="0"/>
          <w:sz w:val="32"/>
          <w:szCs w:val="32"/>
        </w:rPr>
        <w:t>二、目标与任务</w:t>
      </w:r>
    </w:p>
    <w:p w:rsidR="00A36B16" w:rsidRPr="00D50045" w:rsidRDefault="00A36B16" w:rsidP="00A36B16">
      <w:pPr>
        <w:spacing w:line="360" w:lineRule="auto"/>
        <w:ind w:firstLineChars="200" w:firstLine="640"/>
        <w:rPr>
          <w:rFonts w:ascii="仿宋" w:eastAsia="仿宋" w:hAnsi="仿宋" w:cs="Times New Roman"/>
          <w:b/>
          <w:bCs/>
          <w:kern w:val="0"/>
          <w:sz w:val="32"/>
          <w:szCs w:val="32"/>
        </w:rPr>
      </w:pPr>
      <w:r w:rsidRPr="00D50045">
        <w:rPr>
          <w:rFonts w:ascii="仿宋" w:eastAsia="仿宋" w:hAnsi="仿宋" w:cs="仿宋_GB2312" w:hint="eastAsia"/>
          <w:kern w:val="0"/>
          <w:sz w:val="32"/>
          <w:szCs w:val="32"/>
        </w:rPr>
        <w:t>建立基于高职院校人才培养工作状态数据及相关信息、学校自主诊改、省教育厅根据工作计划抽样复核的工作机制，促进高职院校在建立教学工作</w:t>
      </w:r>
      <w:proofErr w:type="gramStart"/>
      <w:r w:rsidRPr="00D50045">
        <w:rPr>
          <w:rFonts w:ascii="仿宋" w:eastAsia="仿宋" w:hAnsi="仿宋" w:cs="仿宋_GB2312" w:hint="eastAsia"/>
          <w:kern w:val="0"/>
          <w:sz w:val="32"/>
          <w:szCs w:val="32"/>
        </w:rPr>
        <w:t>诊</w:t>
      </w:r>
      <w:proofErr w:type="gramEnd"/>
      <w:r w:rsidRPr="00D50045">
        <w:rPr>
          <w:rFonts w:ascii="仿宋" w:eastAsia="仿宋" w:hAnsi="仿宋" w:cs="仿宋_GB2312" w:hint="eastAsia"/>
          <w:kern w:val="0"/>
          <w:sz w:val="32"/>
          <w:szCs w:val="32"/>
        </w:rPr>
        <w:t>改制度</w:t>
      </w:r>
      <w:r>
        <w:rPr>
          <w:rFonts w:ascii="仿宋" w:eastAsia="仿宋" w:hAnsi="仿宋" w:cs="仿宋_GB2312" w:hint="eastAsia"/>
          <w:kern w:val="0"/>
          <w:sz w:val="32"/>
          <w:szCs w:val="32"/>
        </w:rPr>
        <w:t>的</w:t>
      </w:r>
      <w:r w:rsidRPr="00D50045">
        <w:rPr>
          <w:rFonts w:ascii="仿宋" w:eastAsia="仿宋" w:hAnsi="仿宋" w:cs="仿宋_GB2312" w:hint="eastAsia"/>
          <w:kern w:val="0"/>
          <w:sz w:val="32"/>
          <w:szCs w:val="32"/>
        </w:rPr>
        <w:t>基础上，构建网络化、全覆盖、具有较强预警功能和激励作用的内部质量保证体系，提高高职院校质量保证能力，实现教学管理水平和人才培养质量的持续提升。具体任务是：</w:t>
      </w:r>
    </w:p>
    <w:p w:rsidR="00A36B16" w:rsidRPr="00D50045" w:rsidRDefault="00A36B16" w:rsidP="00A36B16">
      <w:pPr>
        <w:spacing w:line="360" w:lineRule="auto"/>
        <w:ind w:firstLineChars="200" w:firstLine="640"/>
        <w:rPr>
          <w:rFonts w:ascii="仿宋" w:eastAsia="仿宋" w:hAnsi="仿宋" w:cs="Times New Roman"/>
          <w:b/>
          <w:bCs/>
          <w:kern w:val="0"/>
          <w:sz w:val="32"/>
          <w:szCs w:val="32"/>
        </w:rPr>
      </w:pPr>
      <w:r w:rsidRPr="00A324F4">
        <w:rPr>
          <w:rFonts w:ascii="楷体" w:eastAsia="楷体" w:hAnsi="楷体" w:cs="仿宋_GB2312" w:hint="eastAsia"/>
          <w:bCs/>
          <w:kern w:val="0"/>
          <w:sz w:val="32"/>
          <w:szCs w:val="32"/>
        </w:rPr>
        <w:t>（一）完善高职院校内部质量保证体系。</w:t>
      </w:r>
      <w:r w:rsidRPr="00D50045">
        <w:rPr>
          <w:rFonts w:ascii="仿宋" w:eastAsia="仿宋" w:hAnsi="仿宋" w:cs="仿宋_GB2312" w:hint="eastAsia"/>
          <w:kern w:val="0"/>
          <w:sz w:val="32"/>
          <w:szCs w:val="32"/>
        </w:rPr>
        <w:t>以诊</w:t>
      </w:r>
      <w:r>
        <w:rPr>
          <w:rFonts w:ascii="仿宋" w:eastAsia="仿宋" w:hAnsi="仿宋" w:cs="仿宋_GB2312" w:hint="eastAsia"/>
          <w:kern w:val="0"/>
          <w:sz w:val="32"/>
          <w:szCs w:val="32"/>
        </w:rPr>
        <w:t>改</w:t>
      </w:r>
      <w:r w:rsidRPr="00D50045">
        <w:rPr>
          <w:rFonts w:ascii="仿宋" w:eastAsia="仿宋" w:hAnsi="仿宋" w:cs="仿宋_GB2312" w:hint="eastAsia"/>
          <w:kern w:val="0"/>
          <w:sz w:val="32"/>
          <w:szCs w:val="32"/>
        </w:rPr>
        <w:t>为手段，促使高职院校在学校、专业、课程、教师、学生不同层面建立起完整且相对独立的自我质量保证机制，强化学校各层级管理系统间的质量依存关系，形成全要素</w:t>
      </w:r>
      <w:r>
        <w:rPr>
          <w:rFonts w:ascii="仿宋" w:eastAsia="仿宋" w:hAnsi="仿宋" w:cs="仿宋_GB2312" w:hint="eastAsia"/>
          <w:kern w:val="0"/>
          <w:sz w:val="32"/>
          <w:szCs w:val="32"/>
        </w:rPr>
        <w:t>、</w:t>
      </w:r>
      <w:r w:rsidRPr="00D50045">
        <w:rPr>
          <w:rFonts w:ascii="仿宋" w:eastAsia="仿宋" w:hAnsi="仿宋" w:cs="仿宋_GB2312" w:hint="eastAsia"/>
          <w:kern w:val="0"/>
          <w:sz w:val="32"/>
          <w:szCs w:val="32"/>
        </w:rPr>
        <w:t>网络化的内部质量保证体系。</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A324F4">
        <w:rPr>
          <w:rFonts w:ascii="楷体" w:eastAsia="楷体" w:hAnsi="楷体" w:cs="仿宋_GB2312" w:hint="eastAsia"/>
          <w:bCs/>
          <w:kern w:val="0"/>
          <w:sz w:val="32"/>
          <w:szCs w:val="32"/>
        </w:rPr>
        <w:t>（二）提升教育教学管理信息化水平。</w:t>
      </w:r>
      <w:r w:rsidRPr="00D50045">
        <w:rPr>
          <w:rFonts w:ascii="仿宋" w:eastAsia="仿宋" w:hAnsi="仿宋" w:cs="仿宋_GB2312" w:hint="eastAsia"/>
          <w:kern w:val="0"/>
          <w:sz w:val="32"/>
          <w:szCs w:val="32"/>
        </w:rPr>
        <w:t>强化人才培养工作状态数据及相关信息</w:t>
      </w:r>
      <w:proofErr w:type="gramStart"/>
      <w:r w:rsidRPr="00D50045">
        <w:rPr>
          <w:rFonts w:ascii="仿宋" w:eastAsia="仿宋" w:hAnsi="仿宋" w:cs="仿宋_GB2312" w:hint="eastAsia"/>
          <w:kern w:val="0"/>
          <w:sz w:val="32"/>
          <w:szCs w:val="32"/>
        </w:rPr>
        <w:t>在诊改工作</w:t>
      </w:r>
      <w:proofErr w:type="gramEnd"/>
      <w:r>
        <w:rPr>
          <w:rFonts w:ascii="仿宋" w:eastAsia="仿宋" w:hAnsi="仿宋" w:cs="仿宋_GB2312" w:hint="eastAsia"/>
          <w:kern w:val="0"/>
          <w:sz w:val="32"/>
          <w:szCs w:val="32"/>
        </w:rPr>
        <w:t>中</w:t>
      </w:r>
      <w:r w:rsidRPr="00D50045">
        <w:rPr>
          <w:rFonts w:ascii="仿宋" w:eastAsia="仿宋" w:hAnsi="仿宋" w:cs="仿宋_GB2312" w:hint="eastAsia"/>
          <w:kern w:val="0"/>
          <w:sz w:val="32"/>
          <w:szCs w:val="32"/>
        </w:rPr>
        <w:t>的基础作用，促进高职院校进一步加强人才培养工作状态数据及相关信息管理系统的建设与应用，完善预警功能，提升教学运行管理信息化水平，为学校和教育行政部门决策提供参考。</w:t>
      </w:r>
    </w:p>
    <w:p w:rsidR="00A36B16" w:rsidRPr="00D50045" w:rsidRDefault="00A36B16" w:rsidP="00A36B16">
      <w:pPr>
        <w:spacing w:line="360" w:lineRule="auto"/>
        <w:ind w:firstLineChars="200" w:firstLine="640"/>
        <w:rPr>
          <w:rFonts w:ascii="仿宋" w:eastAsia="仿宋" w:hAnsi="仿宋" w:cs="Times New Roman"/>
          <w:sz w:val="32"/>
          <w:szCs w:val="32"/>
        </w:rPr>
      </w:pPr>
      <w:r w:rsidRPr="00A324F4">
        <w:rPr>
          <w:rFonts w:ascii="楷体" w:eastAsia="楷体" w:hAnsi="楷体" w:cs="仿宋_GB2312" w:hint="eastAsia"/>
          <w:bCs/>
          <w:kern w:val="0"/>
          <w:sz w:val="32"/>
          <w:szCs w:val="32"/>
        </w:rPr>
        <w:t>（三）形成现代质量文化。</w:t>
      </w:r>
      <w:r w:rsidRPr="00D50045">
        <w:rPr>
          <w:rFonts w:ascii="仿宋" w:eastAsia="仿宋" w:hAnsi="仿宋" w:cs="仿宋_GB2312" w:hint="eastAsia"/>
          <w:kern w:val="0"/>
          <w:sz w:val="32"/>
          <w:szCs w:val="32"/>
        </w:rPr>
        <w:t>引导</w:t>
      </w:r>
      <w:r>
        <w:rPr>
          <w:rFonts w:ascii="仿宋" w:eastAsia="仿宋" w:hAnsi="仿宋" w:cs="仿宋_GB2312" w:hint="eastAsia"/>
          <w:kern w:val="0"/>
          <w:sz w:val="32"/>
          <w:szCs w:val="32"/>
        </w:rPr>
        <w:t>高职院校</w:t>
      </w:r>
      <w:r w:rsidRPr="00D50045">
        <w:rPr>
          <w:rFonts w:ascii="仿宋" w:eastAsia="仿宋" w:hAnsi="仿宋" w:cs="仿宋_GB2312" w:hint="eastAsia"/>
          <w:kern w:val="0"/>
          <w:sz w:val="32"/>
          <w:szCs w:val="32"/>
        </w:rPr>
        <w:t>借鉴国内外先进教育理念及质量标准，服务需求，以人为本，确立全面质量管理理念，建立完善以学习者职业道德和技术技能水平为核心的人才培养质量标准体系，不断提升质量文化内涵。</w:t>
      </w:r>
    </w:p>
    <w:p w:rsidR="00A36B16" w:rsidRPr="00A324F4" w:rsidRDefault="00A36B16" w:rsidP="00A36B16">
      <w:pPr>
        <w:ind w:firstLineChars="200" w:firstLine="640"/>
        <w:rPr>
          <w:rFonts w:ascii="黑体" w:eastAsia="黑体" w:hAnsi="黑体" w:cs="Times New Roman"/>
          <w:bCs/>
          <w:kern w:val="0"/>
          <w:sz w:val="32"/>
          <w:szCs w:val="32"/>
        </w:rPr>
      </w:pPr>
      <w:r w:rsidRPr="00A324F4">
        <w:rPr>
          <w:rFonts w:ascii="黑体" w:eastAsia="黑体" w:hAnsi="黑体" w:cs="仿宋_GB2312" w:hint="eastAsia"/>
          <w:bCs/>
          <w:kern w:val="0"/>
          <w:sz w:val="32"/>
          <w:szCs w:val="32"/>
        </w:rPr>
        <w:lastRenderedPageBreak/>
        <w:t>三、基本原则</w:t>
      </w:r>
    </w:p>
    <w:p w:rsidR="00A36B16" w:rsidRPr="00D50045" w:rsidRDefault="00A36B16" w:rsidP="00A36B16">
      <w:pPr>
        <w:spacing w:line="360" w:lineRule="auto"/>
        <w:ind w:firstLineChars="200" w:firstLine="640"/>
        <w:rPr>
          <w:rFonts w:ascii="仿宋" w:eastAsia="仿宋" w:hAnsi="仿宋" w:cs="Times New Roman"/>
          <w:kern w:val="0"/>
          <w:sz w:val="32"/>
          <w:szCs w:val="32"/>
        </w:rPr>
      </w:pPr>
      <w:bookmarkStart w:id="3" w:name="_Toc367634454"/>
      <w:bookmarkStart w:id="4" w:name="_Toc367635279"/>
      <w:bookmarkStart w:id="5" w:name="_Toc385279521"/>
      <w:bookmarkStart w:id="6" w:name="_Toc398651800"/>
      <w:r w:rsidRPr="00A324F4">
        <w:rPr>
          <w:rFonts w:ascii="楷体" w:eastAsia="楷体" w:hAnsi="楷体" w:cs="仿宋_GB2312" w:hint="eastAsia"/>
          <w:bCs/>
          <w:kern w:val="0"/>
          <w:sz w:val="32"/>
          <w:szCs w:val="32"/>
        </w:rPr>
        <w:t>（一）数据分析与实际调研相结合。</w:t>
      </w:r>
      <w:proofErr w:type="gramStart"/>
      <w:r w:rsidRPr="00D50045">
        <w:rPr>
          <w:rFonts w:ascii="仿宋" w:eastAsia="仿宋" w:hAnsi="仿宋" w:cs="仿宋_GB2312" w:hint="eastAsia"/>
          <w:kern w:val="0"/>
          <w:sz w:val="32"/>
          <w:szCs w:val="32"/>
        </w:rPr>
        <w:t>诊改工作</w:t>
      </w:r>
      <w:proofErr w:type="gramEnd"/>
      <w:r w:rsidRPr="00D50045">
        <w:rPr>
          <w:rFonts w:ascii="仿宋" w:eastAsia="仿宋" w:hAnsi="仿宋" w:cs="仿宋_GB2312" w:hint="eastAsia"/>
          <w:kern w:val="0"/>
          <w:sz w:val="32"/>
          <w:szCs w:val="32"/>
        </w:rPr>
        <w:t>坚持实事求是，以学校人才培养工作状态数据及相关信息分析为基础，辅以灵活有效的实际调查研究。</w:t>
      </w:r>
    </w:p>
    <w:bookmarkEnd w:id="3"/>
    <w:bookmarkEnd w:id="4"/>
    <w:bookmarkEnd w:id="5"/>
    <w:bookmarkEnd w:id="6"/>
    <w:p w:rsidR="00A36B16" w:rsidRPr="00D50045" w:rsidRDefault="00A36B16" w:rsidP="00A36B16">
      <w:pPr>
        <w:spacing w:line="360" w:lineRule="auto"/>
        <w:ind w:firstLineChars="200" w:firstLine="640"/>
        <w:rPr>
          <w:rFonts w:ascii="仿宋" w:eastAsia="仿宋" w:hAnsi="仿宋" w:cs="仿宋_GB2312"/>
          <w:kern w:val="0"/>
          <w:sz w:val="32"/>
          <w:szCs w:val="32"/>
        </w:rPr>
      </w:pPr>
      <w:r w:rsidRPr="00A324F4">
        <w:rPr>
          <w:rFonts w:ascii="楷体" w:eastAsia="楷体" w:hAnsi="楷体" w:cs="仿宋_GB2312" w:hint="eastAsia"/>
          <w:bCs/>
          <w:kern w:val="0"/>
          <w:sz w:val="32"/>
          <w:szCs w:val="32"/>
        </w:rPr>
        <w:t>（二）坚持标准与注重特色相结合。</w:t>
      </w:r>
      <w:r w:rsidRPr="00D50045">
        <w:rPr>
          <w:rFonts w:ascii="仿宋" w:eastAsia="仿宋" w:hAnsi="仿宋" w:cs="仿宋_GB2312" w:hint="eastAsia"/>
          <w:kern w:val="0"/>
          <w:sz w:val="32"/>
          <w:szCs w:val="32"/>
        </w:rPr>
        <w:t>学校根据本方案，结合自身实际，增加有利于形成办学特色</w:t>
      </w:r>
      <w:proofErr w:type="gramStart"/>
      <w:r w:rsidRPr="00D50045">
        <w:rPr>
          <w:rFonts w:ascii="仿宋" w:eastAsia="仿宋" w:hAnsi="仿宋" w:cs="仿宋_GB2312" w:hint="eastAsia"/>
          <w:kern w:val="0"/>
          <w:sz w:val="32"/>
          <w:szCs w:val="32"/>
        </w:rPr>
        <w:t>的诊改内容</w:t>
      </w:r>
      <w:proofErr w:type="gramEnd"/>
      <w:r w:rsidRPr="00D50045">
        <w:rPr>
          <w:rFonts w:ascii="仿宋" w:eastAsia="仿宋" w:hAnsi="仿宋" w:cs="仿宋_GB2312" w:hint="eastAsia"/>
          <w:kern w:val="0"/>
          <w:sz w:val="32"/>
          <w:szCs w:val="32"/>
        </w:rPr>
        <w:t>。</w:t>
      </w:r>
      <w:r w:rsidRPr="00D50045">
        <w:rPr>
          <w:rFonts w:ascii="仿宋" w:eastAsia="仿宋" w:hAnsi="仿宋" w:cs="仿宋_GB2312"/>
          <w:kern w:val="0"/>
          <w:sz w:val="32"/>
          <w:szCs w:val="32"/>
        </w:rPr>
        <w:t xml:space="preserve"> </w:t>
      </w:r>
    </w:p>
    <w:p w:rsidR="00A36B16" w:rsidRPr="00D50045" w:rsidRDefault="00A36B16" w:rsidP="00A36B16">
      <w:pPr>
        <w:spacing w:line="360" w:lineRule="auto"/>
        <w:ind w:firstLineChars="200" w:firstLine="640"/>
        <w:rPr>
          <w:rFonts w:ascii="仿宋" w:eastAsia="仿宋" w:hAnsi="仿宋" w:cs="Times New Roman"/>
          <w:b/>
          <w:bCs/>
          <w:sz w:val="32"/>
          <w:szCs w:val="32"/>
        </w:rPr>
      </w:pPr>
      <w:r w:rsidRPr="00A324F4">
        <w:rPr>
          <w:rFonts w:ascii="楷体" w:eastAsia="楷体" w:hAnsi="楷体" w:cs="仿宋_GB2312" w:hint="eastAsia"/>
          <w:bCs/>
          <w:kern w:val="0"/>
          <w:sz w:val="32"/>
          <w:szCs w:val="32"/>
        </w:rPr>
        <w:t>（三）</w:t>
      </w:r>
      <w:proofErr w:type="gramStart"/>
      <w:r w:rsidRPr="00A324F4">
        <w:rPr>
          <w:rFonts w:ascii="楷体" w:eastAsia="楷体" w:hAnsi="楷体" w:cs="仿宋_GB2312" w:hint="eastAsia"/>
          <w:bCs/>
          <w:kern w:val="0"/>
          <w:sz w:val="32"/>
          <w:szCs w:val="32"/>
        </w:rPr>
        <w:t>自主诊改与</w:t>
      </w:r>
      <w:proofErr w:type="gramEnd"/>
      <w:r w:rsidRPr="00A324F4">
        <w:rPr>
          <w:rFonts w:ascii="楷体" w:eastAsia="楷体" w:hAnsi="楷体" w:cs="仿宋_GB2312" w:hint="eastAsia"/>
          <w:bCs/>
          <w:kern w:val="0"/>
          <w:sz w:val="32"/>
          <w:szCs w:val="32"/>
        </w:rPr>
        <w:t>抽样复核相结合。</w:t>
      </w:r>
      <w:r w:rsidRPr="00D50045">
        <w:rPr>
          <w:rFonts w:ascii="仿宋" w:eastAsia="仿宋" w:hAnsi="仿宋" w:cs="仿宋_GB2312" w:hint="eastAsia"/>
          <w:kern w:val="0"/>
          <w:sz w:val="32"/>
          <w:szCs w:val="32"/>
        </w:rPr>
        <w:t>以高职院校自主</w:t>
      </w:r>
      <w:proofErr w:type="gramStart"/>
      <w:r w:rsidRPr="00D50045">
        <w:rPr>
          <w:rFonts w:ascii="仿宋" w:eastAsia="仿宋" w:hAnsi="仿宋" w:cs="仿宋_GB2312" w:hint="eastAsia"/>
          <w:kern w:val="0"/>
          <w:sz w:val="32"/>
          <w:szCs w:val="32"/>
        </w:rPr>
        <w:t>诊</w:t>
      </w:r>
      <w:proofErr w:type="gramEnd"/>
      <w:r w:rsidRPr="00D50045">
        <w:rPr>
          <w:rFonts w:ascii="仿宋" w:eastAsia="仿宋" w:hAnsi="仿宋" w:cs="仿宋_GB2312" w:hint="eastAsia"/>
          <w:kern w:val="0"/>
          <w:sz w:val="32"/>
          <w:szCs w:val="32"/>
        </w:rPr>
        <w:t>改为基础，省教育厅根据工作计划对学校进行抽样复核，形成</w:t>
      </w:r>
      <w:proofErr w:type="gramStart"/>
      <w:r w:rsidRPr="00D50045">
        <w:rPr>
          <w:rFonts w:ascii="仿宋" w:eastAsia="仿宋" w:hAnsi="仿宋" w:cs="仿宋_GB2312" w:hint="eastAsia"/>
          <w:kern w:val="0"/>
          <w:sz w:val="32"/>
          <w:szCs w:val="32"/>
        </w:rPr>
        <w:t>自主诊改与</w:t>
      </w:r>
      <w:proofErr w:type="gramEnd"/>
      <w:r w:rsidRPr="00D50045">
        <w:rPr>
          <w:rFonts w:ascii="仿宋" w:eastAsia="仿宋" w:hAnsi="仿宋" w:cs="仿宋_GB2312" w:hint="eastAsia"/>
          <w:kern w:val="0"/>
          <w:sz w:val="32"/>
          <w:szCs w:val="32"/>
        </w:rPr>
        <w:t>抽样复核相结合的工作机制。</w:t>
      </w:r>
    </w:p>
    <w:p w:rsidR="00A36B16" w:rsidRPr="00A324F4" w:rsidRDefault="00A36B16" w:rsidP="00A36B16">
      <w:pPr>
        <w:ind w:firstLineChars="200" w:firstLine="640"/>
        <w:rPr>
          <w:rFonts w:ascii="黑体" w:eastAsia="黑体" w:hAnsi="黑体" w:cs="Times New Roman"/>
          <w:bCs/>
          <w:kern w:val="0"/>
          <w:sz w:val="32"/>
          <w:szCs w:val="32"/>
        </w:rPr>
      </w:pPr>
      <w:r w:rsidRPr="00A324F4">
        <w:rPr>
          <w:rFonts w:ascii="黑体" w:eastAsia="黑体" w:hAnsi="黑体" w:cs="仿宋_GB2312" w:hint="eastAsia"/>
          <w:bCs/>
          <w:kern w:val="0"/>
          <w:sz w:val="32"/>
          <w:szCs w:val="32"/>
        </w:rPr>
        <w:t>四、</w:t>
      </w:r>
      <w:proofErr w:type="gramStart"/>
      <w:r w:rsidRPr="00A324F4">
        <w:rPr>
          <w:rFonts w:ascii="黑体" w:eastAsia="黑体" w:hAnsi="黑体" w:cs="仿宋_GB2312" w:hint="eastAsia"/>
          <w:bCs/>
          <w:kern w:val="0"/>
          <w:sz w:val="32"/>
          <w:szCs w:val="32"/>
        </w:rPr>
        <w:t>诊改与</w:t>
      </w:r>
      <w:proofErr w:type="gramEnd"/>
      <w:r w:rsidRPr="00A324F4">
        <w:rPr>
          <w:rFonts w:ascii="黑体" w:eastAsia="黑体" w:hAnsi="黑体" w:cs="仿宋_GB2312" w:hint="eastAsia"/>
          <w:bCs/>
          <w:kern w:val="0"/>
          <w:sz w:val="32"/>
          <w:szCs w:val="32"/>
        </w:rPr>
        <w:t>复核</w:t>
      </w:r>
    </w:p>
    <w:p w:rsidR="00A36B16" w:rsidRPr="00A324F4" w:rsidRDefault="00A36B16" w:rsidP="00A36B16">
      <w:pPr>
        <w:spacing w:line="360" w:lineRule="auto"/>
        <w:ind w:firstLineChars="200" w:firstLine="640"/>
        <w:rPr>
          <w:rFonts w:ascii="楷体" w:eastAsia="楷体" w:hAnsi="楷体" w:cs="Times New Roman"/>
          <w:bCs/>
          <w:kern w:val="0"/>
          <w:sz w:val="32"/>
          <w:szCs w:val="32"/>
        </w:rPr>
      </w:pPr>
      <w:r w:rsidRPr="00A324F4">
        <w:rPr>
          <w:rFonts w:ascii="楷体" w:eastAsia="楷体" w:hAnsi="楷体" w:cs="仿宋_GB2312" w:hint="eastAsia"/>
          <w:bCs/>
          <w:kern w:val="0"/>
          <w:sz w:val="32"/>
          <w:szCs w:val="32"/>
        </w:rPr>
        <w:t>（一）</w:t>
      </w:r>
      <w:proofErr w:type="gramStart"/>
      <w:r w:rsidRPr="00A324F4">
        <w:rPr>
          <w:rFonts w:ascii="楷体" w:eastAsia="楷体" w:hAnsi="楷体" w:cs="仿宋_GB2312" w:hint="eastAsia"/>
          <w:bCs/>
          <w:kern w:val="0"/>
          <w:sz w:val="32"/>
          <w:szCs w:val="32"/>
        </w:rPr>
        <w:t>诊改对象</w:t>
      </w:r>
      <w:proofErr w:type="gramEnd"/>
      <w:r w:rsidRPr="00A324F4">
        <w:rPr>
          <w:rFonts w:ascii="楷体" w:eastAsia="楷体" w:hAnsi="楷体" w:cs="仿宋_GB2312" w:hint="eastAsia"/>
          <w:bCs/>
          <w:kern w:val="0"/>
          <w:sz w:val="32"/>
          <w:szCs w:val="32"/>
        </w:rPr>
        <w:t>与抽样复核</w:t>
      </w:r>
    </w:p>
    <w:p w:rsidR="00A36B16" w:rsidRDefault="00A36B16" w:rsidP="00A36B16">
      <w:pPr>
        <w:spacing w:line="360" w:lineRule="auto"/>
        <w:ind w:firstLineChars="200" w:firstLine="640"/>
        <w:rPr>
          <w:rFonts w:ascii="仿宋" w:eastAsia="仿宋" w:hAnsi="仿宋" w:cs="仿宋_GB2312"/>
          <w:kern w:val="0"/>
          <w:sz w:val="32"/>
          <w:szCs w:val="32"/>
        </w:rPr>
      </w:pPr>
      <w:bookmarkStart w:id="7" w:name="_Toc367634458"/>
      <w:bookmarkStart w:id="8" w:name="_Toc367635283"/>
      <w:bookmarkStart w:id="9" w:name="_Toc385279525"/>
      <w:bookmarkStart w:id="10" w:name="_Toc398651804"/>
      <w:r w:rsidRPr="00D50045">
        <w:rPr>
          <w:rFonts w:ascii="仿宋" w:eastAsia="仿宋" w:hAnsi="仿宋" w:cs="仿宋_GB2312"/>
          <w:kern w:val="0"/>
          <w:sz w:val="32"/>
          <w:szCs w:val="32"/>
        </w:rPr>
        <w:t>1.</w:t>
      </w:r>
      <w:r w:rsidRPr="00D50045">
        <w:rPr>
          <w:rFonts w:ascii="仿宋" w:eastAsia="仿宋" w:hAnsi="仿宋" w:cs="仿宋_GB2312" w:hint="eastAsia"/>
          <w:kern w:val="0"/>
          <w:sz w:val="32"/>
          <w:szCs w:val="32"/>
        </w:rPr>
        <w:t>独立设置</w:t>
      </w:r>
      <w:r>
        <w:rPr>
          <w:rFonts w:ascii="仿宋" w:eastAsia="仿宋" w:hAnsi="仿宋" w:cs="仿宋_GB2312" w:hint="eastAsia"/>
          <w:kern w:val="0"/>
          <w:sz w:val="32"/>
          <w:szCs w:val="32"/>
        </w:rPr>
        <w:t>的</w:t>
      </w:r>
      <w:r w:rsidRPr="00D50045">
        <w:rPr>
          <w:rFonts w:ascii="仿宋" w:eastAsia="仿宋" w:hAnsi="仿宋" w:cs="仿宋_GB2312" w:hint="eastAsia"/>
          <w:kern w:val="0"/>
          <w:sz w:val="32"/>
          <w:szCs w:val="32"/>
        </w:rPr>
        <w:t>高职院校，每</w:t>
      </w:r>
      <w:r w:rsidRPr="00D50045">
        <w:rPr>
          <w:rFonts w:ascii="仿宋" w:eastAsia="仿宋" w:hAnsi="仿宋" w:cs="仿宋_GB2312"/>
          <w:kern w:val="0"/>
          <w:sz w:val="32"/>
          <w:szCs w:val="32"/>
        </w:rPr>
        <w:t>3</w:t>
      </w:r>
      <w:r w:rsidRPr="00D50045">
        <w:rPr>
          <w:rFonts w:ascii="仿宋" w:eastAsia="仿宋" w:hAnsi="仿宋" w:cs="仿宋_GB2312" w:hint="eastAsia"/>
          <w:kern w:val="0"/>
          <w:sz w:val="32"/>
          <w:szCs w:val="32"/>
        </w:rPr>
        <w:t>年应至少完成一次</w:t>
      </w:r>
      <w:r>
        <w:rPr>
          <w:rFonts w:ascii="仿宋" w:eastAsia="仿宋" w:hAnsi="仿宋" w:cs="仿宋_GB2312" w:hint="eastAsia"/>
          <w:kern w:val="0"/>
          <w:sz w:val="32"/>
          <w:szCs w:val="32"/>
        </w:rPr>
        <w:t>内部</w:t>
      </w:r>
      <w:r w:rsidRPr="00D50045">
        <w:rPr>
          <w:rFonts w:ascii="仿宋" w:eastAsia="仿宋" w:hAnsi="仿宋" w:cs="仿宋_GB2312" w:hint="eastAsia"/>
          <w:kern w:val="0"/>
          <w:sz w:val="32"/>
          <w:szCs w:val="32"/>
        </w:rPr>
        <w:t>质量保证</w:t>
      </w:r>
      <w:proofErr w:type="gramStart"/>
      <w:r w:rsidRPr="00D50045">
        <w:rPr>
          <w:rFonts w:ascii="仿宋" w:eastAsia="仿宋" w:hAnsi="仿宋" w:cs="仿宋_GB2312" w:hint="eastAsia"/>
          <w:kern w:val="0"/>
          <w:sz w:val="32"/>
          <w:szCs w:val="32"/>
        </w:rPr>
        <w:t>体系诊改工作</w:t>
      </w:r>
      <w:proofErr w:type="gramEnd"/>
      <w:r w:rsidRPr="00D50045">
        <w:rPr>
          <w:rFonts w:ascii="仿宋" w:eastAsia="仿宋" w:hAnsi="仿宋" w:cs="仿宋_GB2312" w:hint="eastAsia"/>
          <w:kern w:val="0"/>
          <w:sz w:val="32"/>
          <w:szCs w:val="32"/>
        </w:rPr>
        <w:t>。</w:t>
      </w:r>
      <w:bookmarkEnd w:id="7"/>
      <w:bookmarkEnd w:id="8"/>
      <w:bookmarkEnd w:id="9"/>
      <w:bookmarkEnd w:id="10"/>
      <w:r w:rsidRPr="00D50045">
        <w:rPr>
          <w:rFonts w:ascii="仿宋" w:eastAsia="仿宋" w:hAnsi="仿宋" w:cs="仿宋_GB2312" w:hint="eastAsia"/>
          <w:kern w:val="0"/>
          <w:sz w:val="32"/>
          <w:szCs w:val="32"/>
        </w:rPr>
        <w:t>省教育厅在学校自主</w:t>
      </w:r>
      <w:proofErr w:type="gramStart"/>
      <w:r w:rsidRPr="00D50045">
        <w:rPr>
          <w:rFonts w:ascii="仿宋" w:eastAsia="仿宋" w:hAnsi="仿宋" w:cs="仿宋_GB2312" w:hint="eastAsia"/>
          <w:kern w:val="0"/>
          <w:sz w:val="32"/>
          <w:szCs w:val="32"/>
        </w:rPr>
        <w:t>诊改基础</w:t>
      </w:r>
      <w:proofErr w:type="gramEnd"/>
      <w:r w:rsidRPr="00D50045">
        <w:rPr>
          <w:rFonts w:ascii="仿宋" w:eastAsia="仿宋" w:hAnsi="仿宋" w:cs="仿宋_GB2312" w:hint="eastAsia"/>
          <w:kern w:val="0"/>
          <w:sz w:val="32"/>
          <w:szCs w:val="32"/>
        </w:rPr>
        <w:t>上，有计划地安排抽样复核工作，每</w:t>
      </w:r>
      <w:r w:rsidRPr="00D50045">
        <w:rPr>
          <w:rFonts w:ascii="仿宋" w:eastAsia="仿宋" w:hAnsi="仿宋" w:cs="仿宋_GB2312"/>
          <w:kern w:val="0"/>
          <w:sz w:val="32"/>
          <w:szCs w:val="32"/>
        </w:rPr>
        <w:t>3</w:t>
      </w:r>
      <w:r w:rsidRPr="00D50045">
        <w:rPr>
          <w:rFonts w:ascii="仿宋" w:eastAsia="仿宋" w:hAnsi="仿宋" w:cs="仿宋_GB2312" w:hint="eastAsia"/>
          <w:kern w:val="0"/>
          <w:sz w:val="32"/>
          <w:szCs w:val="32"/>
        </w:rPr>
        <w:t>年抽样复核的学校数不少于总数的</w:t>
      </w:r>
      <w:r w:rsidRPr="00D50045">
        <w:rPr>
          <w:rFonts w:ascii="仿宋" w:eastAsia="仿宋" w:hAnsi="仿宋" w:cs="仿宋_GB2312"/>
          <w:kern w:val="0"/>
          <w:sz w:val="32"/>
          <w:szCs w:val="32"/>
        </w:rPr>
        <w:t>1/4</w:t>
      </w:r>
      <w:r w:rsidRPr="00D50045">
        <w:rPr>
          <w:rFonts w:ascii="仿宋" w:eastAsia="仿宋" w:hAnsi="仿宋" w:cs="仿宋_GB2312" w:hint="eastAsia"/>
          <w:kern w:val="0"/>
          <w:sz w:val="32"/>
          <w:szCs w:val="32"/>
        </w:rPr>
        <w:t>。首轮抽样复核</w:t>
      </w:r>
      <w:r w:rsidRPr="00D50045">
        <w:rPr>
          <w:rFonts w:ascii="仿宋" w:eastAsia="仿宋" w:hAnsi="仿宋" w:cs="仿宋_GB2312"/>
          <w:kern w:val="0"/>
          <w:sz w:val="32"/>
          <w:szCs w:val="32"/>
        </w:rPr>
        <w:t>2018</w:t>
      </w:r>
      <w:r w:rsidRPr="00D50045">
        <w:rPr>
          <w:rFonts w:ascii="仿宋" w:eastAsia="仿宋" w:hAnsi="仿宋" w:cs="仿宋_GB2312" w:hint="eastAsia"/>
          <w:kern w:val="0"/>
          <w:sz w:val="32"/>
          <w:szCs w:val="32"/>
        </w:rPr>
        <w:t>年进行。</w:t>
      </w:r>
    </w:p>
    <w:p w:rsidR="00A36B16" w:rsidRDefault="00A36B16" w:rsidP="00A36B16">
      <w:pPr>
        <w:spacing w:line="360" w:lineRule="auto"/>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2.选择部分办学水平较高的高职院校，以及全省范围内在校生规模较大的专业开展</w:t>
      </w:r>
      <w:proofErr w:type="gramStart"/>
      <w:r>
        <w:rPr>
          <w:rFonts w:ascii="仿宋" w:eastAsia="仿宋" w:hAnsi="仿宋" w:cs="仿宋_GB2312" w:hint="eastAsia"/>
          <w:kern w:val="0"/>
          <w:sz w:val="32"/>
          <w:szCs w:val="32"/>
        </w:rPr>
        <w:t>专业诊改试点</w:t>
      </w:r>
      <w:proofErr w:type="gramEnd"/>
      <w:r>
        <w:rPr>
          <w:rFonts w:ascii="仿宋" w:eastAsia="仿宋" w:hAnsi="仿宋" w:cs="仿宋_GB2312" w:hint="eastAsia"/>
          <w:kern w:val="0"/>
          <w:sz w:val="32"/>
          <w:szCs w:val="32"/>
        </w:rPr>
        <w:t>。省教育厅将适时组织开展</w:t>
      </w:r>
      <w:proofErr w:type="gramStart"/>
      <w:r>
        <w:rPr>
          <w:rFonts w:ascii="仿宋" w:eastAsia="仿宋" w:hAnsi="仿宋" w:cs="仿宋_GB2312" w:hint="eastAsia"/>
          <w:kern w:val="0"/>
          <w:sz w:val="32"/>
          <w:szCs w:val="32"/>
        </w:rPr>
        <w:t>专业诊改抽样</w:t>
      </w:r>
      <w:proofErr w:type="gramEnd"/>
      <w:r>
        <w:rPr>
          <w:rFonts w:ascii="仿宋" w:eastAsia="仿宋" w:hAnsi="仿宋" w:cs="仿宋_GB2312" w:hint="eastAsia"/>
          <w:kern w:val="0"/>
          <w:sz w:val="32"/>
          <w:szCs w:val="32"/>
        </w:rPr>
        <w:t>复核</w:t>
      </w:r>
      <w:r w:rsidRPr="00D50045">
        <w:rPr>
          <w:rFonts w:ascii="仿宋" w:eastAsia="仿宋" w:hAnsi="仿宋" w:cs="仿宋_GB2312" w:hint="eastAsia"/>
          <w:kern w:val="0"/>
          <w:sz w:val="32"/>
          <w:szCs w:val="32"/>
        </w:rPr>
        <w:t>。</w:t>
      </w:r>
    </w:p>
    <w:p w:rsidR="00A36B16" w:rsidRPr="00A324F4" w:rsidRDefault="00A36B16" w:rsidP="00A36B16">
      <w:pPr>
        <w:pStyle w:val="p0"/>
        <w:adjustRightInd w:val="0"/>
        <w:snapToGrid w:val="0"/>
        <w:spacing w:before="0" w:beforeAutospacing="0" w:after="0" w:afterAutospacing="0" w:line="360" w:lineRule="auto"/>
        <w:ind w:firstLineChars="200" w:firstLine="640"/>
        <w:rPr>
          <w:rFonts w:ascii="楷体" w:eastAsia="楷体" w:hAnsi="楷体" w:cs="Times New Roman"/>
          <w:bCs/>
          <w:sz w:val="32"/>
          <w:szCs w:val="32"/>
        </w:rPr>
      </w:pPr>
      <w:r w:rsidRPr="00A324F4">
        <w:rPr>
          <w:rFonts w:ascii="楷体" w:eastAsia="楷体" w:hAnsi="楷体" w:cs="仿宋_GB2312" w:hint="eastAsia"/>
          <w:bCs/>
          <w:sz w:val="32"/>
          <w:szCs w:val="32"/>
        </w:rPr>
        <w:t>（二）基本程序</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D50045">
        <w:rPr>
          <w:rFonts w:ascii="仿宋" w:eastAsia="仿宋" w:hAnsi="仿宋" w:cs="仿宋_GB2312"/>
          <w:kern w:val="0"/>
          <w:sz w:val="32"/>
          <w:szCs w:val="32"/>
        </w:rPr>
        <w:t>1.</w:t>
      </w:r>
      <w:r w:rsidRPr="00D50045">
        <w:rPr>
          <w:rFonts w:ascii="仿宋" w:eastAsia="仿宋" w:hAnsi="仿宋" w:cs="仿宋_GB2312" w:hint="eastAsia"/>
          <w:kern w:val="0"/>
          <w:sz w:val="32"/>
          <w:szCs w:val="32"/>
        </w:rPr>
        <w:t>自主诊改。高职院校根据本方案制订本校</w:t>
      </w:r>
      <w:proofErr w:type="gramStart"/>
      <w:r w:rsidRPr="00D50045">
        <w:rPr>
          <w:rFonts w:ascii="仿宋" w:eastAsia="仿宋" w:hAnsi="仿宋" w:cs="仿宋_GB2312" w:hint="eastAsia"/>
          <w:kern w:val="0"/>
          <w:sz w:val="32"/>
          <w:szCs w:val="32"/>
        </w:rPr>
        <w:t>自主诊改工作</w:t>
      </w:r>
      <w:proofErr w:type="gramEnd"/>
      <w:r w:rsidRPr="00D50045">
        <w:rPr>
          <w:rFonts w:ascii="仿宋" w:eastAsia="仿宋" w:hAnsi="仿宋" w:cs="仿宋_GB2312" w:hint="eastAsia"/>
          <w:kern w:val="0"/>
          <w:sz w:val="32"/>
          <w:szCs w:val="32"/>
        </w:rPr>
        <w:t>方案，依据高职院校人才培养工作状态数据采集与管理平台的数据及相关信息，对内部质量保证体系运行情况及效果</w:t>
      </w:r>
      <w:r w:rsidRPr="00D50045">
        <w:rPr>
          <w:rFonts w:ascii="仿宋" w:eastAsia="仿宋" w:hAnsi="仿宋" w:cs="仿宋_GB2312" w:hint="eastAsia"/>
          <w:kern w:val="0"/>
          <w:sz w:val="32"/>
          <w:szCs w:val="32"/>
        </w:rPr>
        <w:lastRenderedPageBreak/>
        <w:t>每年定期进行自主诊改，并将</w:t>
      </w:r>
      <w:proofErr w:type="gramStart"/>
      <w:r w:rsidRPr="00D50045">
        <w:rPr>
          <w:rFonts w:ascii="仿宋" w:eastAsia="仿宋" w:hAnsi="仿宋" w:cs="仿宋_GB2312" w:hint="eastAsia"/>
          <w:kern w:val="0"/>
          <w:sz w:val="32"/>
          <w:szCs w:val="32"/>
        </w:rPr>
        <w:t>自主诊改情况</w:t>
      </w:r>
      <w:proofErr w:type="gramEnd"/>
      <w:r w:rsidRPr="00D50045">
        <w:rPr>
          <w:rFonts w:ascii="仿宋" w:eastAsia="仿宋" w:hAnsi="仿宋" w:cs="仿宋_GB2312" w:hint="eastAsia"/>
          <w:kern w:val="0"/>
          <w:sz w:val="32"/>
          <w:szCs w:val="32"/>
        </w:rPr>
        <w:t>写入本校年度质量报告。</w:t>
      </w:r>
      <w:proofErr w:type="gramStart"/>
      <w:r w:rsidRPr="00D50045">
        <w:rPr>
          <w:rFonts w:ascii="仿宋" w:eastAsia="仿宋" w:hAnsi="仿宋" w:cs="仿宋_GB2312" w:hint="eastAsia"/>
          <w:kern w:val="0"/>
          <w:sz w:val="32"/>
          <w:szCs w:val="32"/>
        </w:rPr>
        <w:t>自主诊改工作</w:t>
      </w:r>
      <w:proofErr w:type="gramEnd"/>
      <w:r w:rsidRPr="00D50045">
        <w:rPr>
          <w:rFonts w:ascii="仿宋" w:eastAsia="仿宋" w:hAnsi="仿宋" w:cs="仿宋_GB2312" w:hint="eastAsia"/>
          <w:kern w:val="0"/>
          <w:sz w:val="32"/>
          <w:szCs w:val="32"/>
        </w:rPr>
        <w:t>可安排校内人员实施，也可自主聘请校外专家参加。</w:t>
      </w:r>
    </w:p>
    <w:p w:rsidR="00A36B16" w:rsidRPr="00D50045" w:rsidRDefault="00A36B16" w:rsidP="00A36B16">
      <w:pPr>
        <w:spacing w:line="360" w:lineRule="auto"/>
        <w:ind w:firstLineChars="200" w:firstLine="640"/>
        <w:rPr>
          <w:rFonts w:ascii="仿宋" w:eastAsia="仿宋" w:hAnsi="仿宋" w:cs="Times New Roman"/>
          <w:b/>
          <w:bCs/>
          <w:sz w:val="32"/>
          <w:szCs w:val="32"/>
        </w:rPr>
      </w:pPr>
      <w:r w:rsidRPr="00D50045">
        <w:rPr>
          <w:rFonts w:ascii="仿宋" w:eastAsia="仿宋" w:hAnsi="仿宋" w:cs="仿宋_GB2312"/>
          <w:kern w:val="0"/>
          <w:sz w:val="32"/>
          <w:szCs w:val="32"/>
        </w:rPr>
        <w:t>2.</w:t>
      </w:r>
      <w:r w:rsidRPr="00D50045">
        <w:rPr>
          <w:rFonts w:ascii="仿宋" w:eastAsia="仿宋" w:hAnsi="仿宋" w:cs="仿宋_GB2312" w:hint="eastAsia"/>
          <w:kern w:val="0"/>
          <w:sz w:val="32"/>
          <w:szCs w:val="32"/>
        </w:rPr>
        <w:t>抽样复核。省教育厅组织抽样复核。抽样复核以分析高职院校人才培养工作状态数据采集与管理平台数据及相关信息、查阅资料和现场复核为主要方式，以检验学校</w:t>
      </w:r>
      <w:proofErr w:type="gramStart"/>
      <w:r w:rsidRPr="00D50045">
        <w:rPr>
          <w:rFonts w:ascii="仿宋" w:eastAsia="仿宋" w:hAnsi="仿宋" w:cs="仿宋_GB2312" w:hint="eastAsia"/>
          <w:kern w:val="0"/>
          <w:sz w:val="32"/>
          <w:szCs w:val="32"/>
        </w:rPr>
        <w:t>自主诊改工作</w:t>
      </w:r>
      <w:proofErr w:type="gramEnd"/>
      <w:r w:rsidRPr="00D50045">
        <w:rPr>
          <w:rFonts w:ascii="仿宋" w:eastAsia="仿宋" w:hAnsi="仿宋" w:cs="仿宋_GB2312" w:hint="eastAsia"/>
          <w:kern w:val="0"/>
          <w:sz w:val="32"/>
          <w:szCs w:val="32"/>
        </w:rPr>
        <w:t>的有效性。重点查阅以下材料：</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D50045">
        <w:rPr>
          <w:rFonts w:ascii="仿宋" w:eastAsia="仿宋" w:hAnsi="仿宋" w:cs="仿宋_GB2312" w:hint="eastAsia"/>
          <w:kern w:val="0"/>
          <w:sz w:val="32"/>
          <w:szCs w:val="32"/>
        </w:rPr>
        <w:t>（</w:t>
      </w:r>
      <w:r w:rsidRPr="00D50045">
        <w:rPr>
          <w:rFonts w:ascii="仿宋" w:eastAsia="仿宋" w:hAnsi="仿宋" w:cs="仿宋_GB2312"/>
          <w:kern w:val="0"/>
          <w:sz w:val="32"/>
          <w:szCs w:val="32"/>
        </w:rPr>
        <w:t>1</w:t>
      </w:r>
      <w:r w:rsidRPr="00D50045">
        <w:rPr>
          <w:rFonts w:ascii="仿宋" w:eastAsia="仿宋" w:hAnsi="仿宋" w:cs="仿宋_GB2312" w:hint="eastAsia"/>
          <w:kern w:val="0"/>
          <w:sz w:val="32"/>
          <w:szCs w:val="32"/>
        </w:rPr>
        <w:t>）学校内部质量保证体系诊断与改进工作方案。</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D50045">
        <w:rPr>
          <w:rFonts w:ascii="仿宋" w:eastAsia="仿宋" w:hAnsi="仿宋" w:cs="仿宋_GB2312" w:hint="eastAsia"/>
          <w:kern w:val="0"/>
          <w:sz w:val="32"/>
          <w:szCs w:val="32"/>
        </w:rPr>
        <w:t>（</w:t>
      </w:r>
      <w:r w:rsidRPr="00D50045">
        <w:rPr>
          <w:rFonts w:ascii="仿宋" w:eastAsia="仿宋" w:hAnsi="仿宋" w:cs="仿宋_GB2312"/>
          <w:kern w:val="0"/>
          <w:sz w:val="32"/>
          <w:szCs w:val="32"/>
        </w:rPr>
        <w:t>2</w:t>
      </w:r>
      <w:r w:rsidRPr="00D50045">
        <w:rPr>
          <w:rFonts w:ascii="仿宋" w:eastAsia="仿宋" w:hAnsi="仿宋" w:cs="仿宋_GB2312" w:hint="eastAsia"/>
          <w:kern w:val="0"/>
          <w:sz w:val="32"/>
          <w:szCs w:val="32"/>
        </w:rPr>
        <w:t>）学校年度《内部质量保证体系自我诊改报告》。</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D50045">
        <w:rPr>
          <w:rFonts w:ascii="仿宋" w:eastAsia="仿宋" w:hAnsi="仿宋" w:cs="仿宋_GB2312" w:hint="eastAsia"/>
          <w:kern w:val="0"/>
          <w:sz w:val="32"/>
          <w:szCs w:val="32"/>
        </w:rPr>
        <w:t>（</w:t>
      </w:r>
      <w:r w:rsidRPr="00D50045">
        <w:rPr>
          <w:rFonts w:ascii="仿宋" w:eastAsia="仿宋" w:hAnsi="仿宋" w:cs="仿宋_GB2312"/>
          <w:kern w:val="0"/>
          <w:sz w:val="32"/>
          <w:szCs w:val="32"/>
        </w:rPr>
        <w:t>3</w:t>
      </w:r>
      <w:r w:rsidRPr="00D50045">
        <w:rPr>
          <w:rFonts w:ascii="仿宋" w:eastAsia="仿宋" w:hAnsi="仿宋" w:cs="仿宋_GB2312" w:hint="eastAsia"/>
          <w:kern w:val="0"/>
          <w:sz w:val="32"/>
          <w:szCs w:val="32"/>
        </w:rPr>
        <w:t>）近</w:t>
      </w:r>
      <w:r w:rsidRPr="00D50045">
        <w:rPr>
          <w:rFonts w:ascii="仿宋" w:eastAsia="仿宋" w:hAnsi="仿宋" w:cs="仿宋_GB2312"/>
          <w:kern w:val="0"/>
          <w:sz w:val="32"/>
          <w:szCs w:val="32"/>
        </w:rPr>
        <w:t>2</w:t>
      </w:r>
      <w:r w:rsidRPr="00D50045">
        <w:rPr>
          <w:rFonts w:ascii="仿宋" w:eastAsia="仿宋" w:hAnsi="仿宋" w:cs="仿宋_GB2312" w:hint="eastAsia"/>
          <w:kern w:val="0"/>
          <w:sz w:val="32"/>
          <w:szCs w:val="32"/>
        </w:rPr>
        <w:t>年学校的《人才培养质量年度报告》（</w:t>
      </w:r>
      <w:proofErr w:type="gramStart"/>
      <w:r w:rsidRPr="00D50045">
        <w:rPr>
          <w:rFonts w:ascii="仿宋" w:eastAsia="仿宋" w:hAnsi="仿宋" w:cs="仿宋_GB2312" w:hint="eastAsia"/>
          <w:kern w:val="0"/>
          <w:sz w:val="32"/>
          <w:szCs w:val="32"/>
        </w:rPr>
        <w:t>含人才</w:t>
      </w:r>
      <w:proofErr w:type="gramEnd"/>
      <w:r w:rsidRPr="00D50045">
        <w:rPr>
          <w:rFonts w:ascii="仿宋" w:eastAsia="仿宋" w:hAnsi="仿宋" w:cs="仿宋_GB2312" w:hint="eastAsia"/>
          <w:kern w:val="0"/>
          <w:sz w:val="32"/>
          <w:szCs w:val="32"/>
        </w:rPr>
        <w:t>培养工作状态数据分析报告）。</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D50045">
        <w:rPr>
          <w:rFonts w:ascii="仿宋" w:eastAsia="仿宋" w:hAnsi="仿宋" w:cs="仿宋_GB2312" w:hint="eastAsia"/>
          <w:kern w:val="0"/>
          <w:sz w:val="32"/>
          <w:szCs w:val="32"/>
        </w:rPr>
        <w:t>（</w:t>
      </w:r>
      <w:r w:rsidRPr="00D50045">
        <w:rPr>
          <w:rFonts w:ascii="仿宋" w:eastAsia="仿宋" w:hAnsi="仿宋" w:cs="仿宋_GB2312"/>
          <w:kern w:val="0"/>
          <w:sz w:val="32"/>
          <w:szCs w:val="32"/>
        </w:rPr>
        <w:t>4</w:t>
      </w:r>
      <w:r w:rsidRPr="00D50045">
        <w:rPr>
          <w:rFonts w:ascii="仿宋" w:eastAsia="仿宋" w:hAnsi="仿宋" w:cs="仿宋_GB2312" w:hint="eastAsia"/>
          <w:kern w:val="0"/>
          <w:sz w:val="32"/>
          <w:szCs w:val="32"/>
        </w:rPr>
        <w:t>）学校事业发展规划及其子规划。</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D50045">
        <w:rPr>
          <w:rFonts w:ascii="仿宋" w:eastAsia="仿宋" w:hAnsi="仿宋" w:cs="仿宋_GB2312" w:hint="eastAsia"/>
          <w:kern w:val="0"/>
          <w:sz w:val="32"/>
          <w:szCs w:val="32"/>
        </w:rPr>
        <w:t>（</w:t>
      </w:r>
      <w:r w:rsidRPr="00D50045">
        <w:rPr>
          <w:rFonts w:ascii="仿宋" w:eastAsia="仿宋" w:hAnsi="仿宋" w:cs="仿宋_GB2312"/>
          <w:kern w:val="0"/>
          <w:sz w:val="32"/>
          <w:szCs w:val="32"/>
        </w:rPr>
        <w:t>5</w:t>
      </w:r>
      <w:r w:rsidRPr="00D50045">
        <w:rPr>
          <w:rFonts w:ascii="仿宋" w:eastAsia="仿宋" w:hAnsi="仿宋" w:cs="仿宋_GB2312" w:hint="eastAsia"/>
          <w:kern w:val="0"/>
          <w:sz w:val="32"/>
          <w:szCs w:val="32"/>
        </w:rPr>
        <w:t>）学校“创新强校工程”（</w:t>
      </w:r>
      <w:r w:rsidRPr="00D50045">
        <w:rPr>
          <w:rFonts w:ascii="仿宋" w:eastAsia="仿宋" w:hAnsi="仿宋" w:cs="仿宋_GB2312"/>
          <w:kern w:val="0"/>
          <w:sz w:val="32"/>
          <w:szCs w:val="32"/>
        </w:rPr>
        <w:t>2016-2020</w:t>
      </w:r>
      <w:r w:rsidRPr="00D50045">
        <w:rPr>
          <w:rFonts w:ascii="仿宋" w:eastAsia="仿宋" w:hAnsi="仿宋" w:cs="仿宋_GB2312" w:hint="eastAsia"/>
          <w:kern w:val="0"/>
          <w:sz w:val="32"/>
          <w:szCs w:val="32"/>
        </w:rPr>
        <w:t>年）实施方案。</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D50045">
        <w:rPr>
          <w:rFonts w:ascii="仿宋" w:eastAsia="仿宋" w:hAnsi="仿宋" w:cs="仿宋_GB2312" w:hint="eastAsia"/>
          <w:kern w:val="0"/>
          <w:sz w:val="32"/>
          <w:szCs w:val="32"/>
        </w:rPr>
        <w:t>（</w:t>
      </w:r>
      <w:r w:rsidRPr="00D50045">
        <w:rPr>
          <w:rFonts w:ascii="仿宋" w:eastAsia="仿宋" w:hAnsi="仿宋" w:cs="仿宋_GB2312"/>
          <w:kern w:val="0"/>
          <w:sz w:val="32"/>
          <w:szCs w:val="32"/>
        </w:rPr>
        <w:t>6</w:t>
      </w:r>
      <w:r w:rsidRPr="00D50045">
        <w:rPr>
          <w:rFonts w:ascii="仿宋" w:eastAsia="仿宋" w:hAnsi="仿宋" w:cs="仿宋_GB2312" w:hint="eastAsia"/>
          <w:kern w:val="0"/>
          <w:sz w:val="32"/>
          <w:szCs w:val="32"/>
        </w:rPr>
        <w:t>）学校</w:t>
      </w:r>
      <w:r>
        <w:rPr>
          <w:rFonts w:ascii="仿宋" w:eastAsia="仿宋" w:hAnsi="仿宋" w:cs="仿宋_GB2312" w:hint="eastAsia"/>
          <w:kern w:val="0"/>
          <w:sz w:val="32"/>
          <w:szCs w:val="32"/>
        </w:rPr>
        <w:t>服务面向</w:t>
      </w:r>
      <w:r w:rsidRPr="00D50045">
        <w:rPr>
          <w:rFonts w:ascii="仿宋" w:eastAsia="仿宋" w:hAnsi="仿宋" w:cs="仿宋_GB2312" w:hint="eastAsia"/>
          <w:kern w:val="0"/>
          <w:sz w:val="32"/>
          <w:szCs w:val="32"/>
        </w:rPr>
        <w:t>的区域经济社会事业发展规划</w:t>
      </w:r>
      <w:r>
        <w:rPr>
          <w:rFonts w:ascii="仿宋" w:eastAsia="仿宋" w:hAnsi="仿宋" w:cs="仿宋_GB2312" w:hint="eastAsia"/>
          <w:kern w:val="0"/>
          <w:sz w:val="32"/>
          <w:szCs w:val="32"/>
        </w:rPr>
        <w:t>和产业发展规划</w:t>
      </w:r>
      <w:r w:rsidRPr="00D50045">
        <w:rPr>
          <w:rFonts w:ascii="仿宋" w:eastAsia="仿宋" w:hAnsi="仿宋" w:cs="仿宋_GB2312" w:hint="eastAsia"/>
          <w:kern w:val="0"/>
          <w:sz w:val="32"/>
          <w:szCs w:val="32"/>
        </w:rPr>
        <w:t>。</w:t>
      </w:r>
    </w:p>
    <w:p w:rsidR="00A36B16" w:rsidRPr="00D50045" w:rsidRDefault="00A36B16" w:rsidP="00A36B16">
      <w:pPr>
        <w:spacing w:line="360" w:lineRule="auto"/>
        <w:ind w:firstLineChars="200" w:firstLine="640"/>
        <w:rPr>
          <w:rFonts w:ascii="仿宋" w:eastAsia="仿宋" w:hAnsi="仿宋" w:cs="Times New Roman"/>
          <w:b/>
          <w:bCs/>
          <w:sz w:val="32"/>
          <w:szCs w:val="32"/>
        </w:rPr>
      </w:pPr>
      <w:r w:rsidRPr="00D50045">
        <w:rPr>
          <w:rFonts w:ascii="仿宋" w:eastAsia="仿宋" w:hAnsi="仿宋" w:cs="仿宋_GB2312" w:hint="eastAsia"/>
          <w:kern w:val="0"/>
          <w:sz w:val="32"/>
          <w:szCs w:val="32"/>
        </w:rPr>
        <w:t>相关材料应于复核工作开始前</w:t>
      </w:r>
      <w:r w:rsidRPr="00D50045">
        <w:rPr>
          <w:rFonts w:ascii="仿宋" w:eastAsia="仿宋" w:hAnsi="仿宋" w:cs="仿宋_GB2312"/>
          <w:kern w:val="0"/>
          <w:sz w:val="32"/>
          <w:szCs w:val="32"/>
        </w:rPr>
        <w:t>30</w:t>
      </w:r>
      <w:r w:rsidRPr="00D50045">
        <w:rPr>
          <w:rFonts w:ascii="仿宋" w:eastAsia="仿宋" w:hAnsi="仿宋" w:cs="仿宋_GB2312" w:hint="eastAsia"/>
          <w:kern w:val="0"/>
          <w:sz w:val="32"/>
          <w:szCs w:val="32"/>
        </w:rPr>
        <w:t>日在校园网上公示。</w:t>
      </w:r>
    </w:p>
    <w:p w:rsidR="00A36B16" w:rsidRPr="00D50045" w:rsidRDefault="00A36B16" w:rsidP="00A36B16">
      <w:pPr>
        <w:spacing w:line="360" w:lineRule="auto"/>
        <w:ind w:firstLineChars="200" w:firstLine="640"/>
        <w:rPr>
          <w:rFonts w:ascii="仿宋" w:eastAsia="仿宋" w:hAnsi="仿宋" w:cs="Times New Roman"/>
          <w:b/>
          <w:bCs/>
          <w:sz w:val="32"/>
          <w:szCs w:val="32"/>
        </w:rPr>
      </w:pPr>
      <w:r>
        <w:rPr>
          <w:rFonts w:ascii="仿宋" w:eastAsia="仿宋" w:hAnsi="仿宋" w:cs="仿宋_GB2312"/>
          <w:kern w:val="0"/>
          <w:sz w:val="32"/>
          <w:szCs w:val="32"/>
        </w:rPr>
        <w:t>3.</w:t>
      </w:r>
      <w:r w:rsidRPr="00D50045">
        <w:rPr>
          <w:rFonts w:ascii="仿宋" w:eastAsia="仿宋" w:hAnsi="仿宋" w:cs="仿宋_GB2312" w:hint="eastAsia"/>
          <w:kern w:val="0"/>
          <w:sz w:val="32"/>
          <w:szCs w:val="32"/>
        </w:rPr>
        <w:t>整改回访。抽样复核结论为“待改进”和“异常”的学校，需接受整改回访。</w:t>
      </w:r>
    </w:p>
    <w:p w:rsidR="00A36B16" w:rsidRPr="00A324F4" w:rsidRDefault="00A36B16" w:rsidP="00A36B16">
      <w:pPr>
        <w:pStyle w:val="p0"/>
        <w:adjustRightInd w:val="0"/>
        <w:snapToGrid w:val="0"/>
        <w:spacing w:before="0" w:beforeAutospacing="0" w:after="0" w:afterAutospacing="0" w:line="360" w:lineRule="auto"/>
        <w:ind w:firstLineChars="200" w:firstLine="640"/>
        <w:rPr>
          <w:rFonts w:ascii="楷体" w:eastAsia="楷体" w:hAnsi="楷体" w:cs="Times New Roman"/>
          <w:bCs/>
          <w:sz w:val="32"/>
          <w:szCs w:val="32"/>
        </w:rPr>
      </w:pPr>
      <w:r w:rsidRPr="00A324F4">
        <w:rPr>
          <w:rFonts w:ascii="楷体" w:eastAsia="楷体" w:hAnsi="楷体" w:cs="仿宋_GB2312" w:hint="eastAsia"/>
          <w:bCs/>
          <w:sz w:val="32"/>
          <w:szCs w:val="32"/>
        </w:rPr>
        <w:t>（三）工作步骤</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D50045">
        <w:rPr>
          <w:rFonts w:ascii="仿宋" w:eastAsia="仿宋" w:hAnsi="仿宋" w:cs="仿宋_GB2312" w:hint="eastAsia"/>
          <w:kern w:val="0"/>
          <w:sz w:val="32"/>
          <w:szCs w:val="32"/>
        </w:rPr>
        <w:t>从</w:t>
      </w:r>
      <w:r w:rsidRPr="00D50045">
        <w:rPr>
          <w:rFonts w:ascii="仿宋" w:eastAsia="仿宋" w:hAnsi="仿宋" w:cs="仿宋_GB2312"/>
          <w:kern w:val="0"/>
          <w:sz w:val="32"/>
          <w:szCs w:val="32"/>
        </w:rPr>
        <w:t>2016</w:t>
      </w:r>
      <w:r w:rsidRPr="00D50045">
        <w:rPr>
          <w:rFonts w:ascii="仿宋" w:eastAsia="仿宋" w:hAnsi="仿宋" w:cs="仿宋_GB2312" w:hint="eastAsia"/>
          <w:kern w:val="0"/>
          <w:sz w:val="32"/>
          <w:szCs w:val="32"/>
        </w:rPr>
        <w:t>年起，</w:t>
      </w:r>
      <w:r>
        <w:rPr>
          <w:rFonts w:ascii="仿宋" w:eastAsia="仿宋" w:hAnsi="仿宋" w:cs="仿宋_GB2312" w:hint="eastAsia"/>
          <w:kern w:val="0"/>
          <w:sz w:val="32"/>
          <w:szCs w:val="32"/>
        </w:rPr>
        <w:t>高职院校</w:t>
      </w:r>
      <w:r w:rsidRPr="00D50045">
        <w:rPr>
          <w:rFonts w:ascii="仿宋" w:eastAsia="仿宋" w:hAnsi="仿宋" w:cs="仿宋_GB2312" w:hint="eastAsia"/>
          <w:kern w:val="0"/>
          <w:sz w:val="32"/>
          <w:szCs w:val="32"/>
        </w:rPr>
        <w:t>启动质量保证体系诊断与改进工作，制定相应工作方案并报省教育厅</w:t>
      </w:r>
      <w:r>
        <w:rPr>
          <w:rFonts w:ascii="仿宋" w:eastAsia="仿宋" w:hAnsi="仿宋" w:cs="仿宋_GB2312" w:hint="eastAsia"/>
          <w:kern w:val="0"/>
          <w:sz w:val="32"/>
          <w:szCs w:val="32"/>
        </w:rPr>
        <w:t>备案</w:t>
      </w:r>
      <w:r w:rsidRPr="00D50045">
        <w:rPr>
          <w:rFonts w:ascii="仿宋" w:eastAsia="仿宋" w:hAnsi="仿宋" w:cs="仿宋_GB2312" w:hint="eastAsia"/>
          <w:kern w:val="0"/>
          <w:sz w:val="32"/>
          <w:szCs w:val="32"/>
        </w:rPr>
        <w:t>，开展自我诊改，形成</w:t>
      </w:r>
      <w:proofErr w:type="gramStart"/>
      <w:r w:rsidRPr="00D50045">
        <w:rPr>
          <w:rFonts w:ascii="仿宋" w:eastAsia="仿宋" w:hAnsi="仿宋" w:cs="仿宋_GB2312" w:hint="eastAsia"/>
          <w:kern w:val="0"/>
          <w:sz w:val="32"/>
          <w:szCs w:val="32"/>
        </w:rPr>
        <w:t>年度诊改报告</w:t>
      </w:r>
      <w:proofErr w:type="gramEnd"/>
      <w:r w:rsidRPr="00D50045">
        <w:rPr>
          <w:rFonts w:ascii="仿宋" w:eastAsia="仿宋" w:hAnsi="仿宋" w:cs="仿宋_GB2312" w:hint="eastAsia"/>
          <w:kern w:val="0"/>
          <w:sz w:val="32"/>
          <w:szCs w:val="32"/>
        </w:rPr>
        <w:t>，并</w:t>
      </w:r>
      <w:proofErr w:type="gramStart"/>
      <w:r w:rsidRPr="00D50045">
        <w:rPr>
          <w:rFonts w:ascii="仿宋" w:eastAsia="仿宋" w:hAnsi="仿宋" w:cs="仿宋_GB2312" w:hint="eastAsia"/>
          <w:kern w:val="0"/>
          <w:sz w:val="32"/>
          <w:szCs w:val="32"/>
        </w:rPr>
        <w:t>将诊改情况</w:t>
      </w:r>
      <w:proofErr w:type="gramEnd"/>
      <w:r w:rsidRPr="00D50045">
        <w:rPr>
          <w:rFonts w:ascii="仿宋" w:eastAsia="仿宋" w:hAnsi="仿宋" w:cs="仿宋_GB2312" w:hint="eastAsia"/>
          <w:kern w:val="0"/>
          <w:sz w:val="32"/>
          <w:szCs w:val="32"/>
        </w:rPr>
        <w:t>写入年度质量报告。</w:t>
      </w:r>
    </w:p>
    <w:p w:rsidR="00A36B16" w:rsidRPr="00D50045" w:rsidRDefault="00A36B16" w:rsidP="00A36B16">
      <w:pPr>
        <w:spacing w:line="360" w:lineRule="auto"/>
        <w:ind w:firstLineChars="200" w:firstLine="640"/>
        <w:rPr>
          <w:rFonts w:ascii="仿宋" w:eastAsia="仿宋" w:hAnsi="仿宋" w:cs="Times New Roman"/>
          <w:b/>
          <w:bCs/>
          <w:sz w:val="32"/>
          <w:szCs w:val="32"/>
        </w:rPr>
      </w:pPr>
      <w:r w:rsidRPr="00D50045">
        <w:rPr>
          <w:rFonts w:ascii="仿宋" w:eastAsia="仿宋" w:hAnsi="仿宋" w:cs="仿宋_GB2312" w:hint="eastAsia"/>
          <w:kern w:val="0"/>
          <w:sz w:val="32"/>
          <w:szCs w:val="32"/>
        </w:rPr>
        <w:lastRenderedPageBreak/>
        <w:t>从</w:t>
      </w:r>
      <w:r w:rsidRPr="00D50045">
        <w:rPr>
          <w:rFonts w:ascii="仿宋" w:eastAsia="仿宋" w:hAnsi="仿宋" w:cs="仿宋_GB2312"/>
          <w:kern w:val="0"/>
          <w:sz w:val="32"/>
          <w:szCs w:val="32"/>
        </w:rPr>
        <w:t>2018</w:t>
      </w:r>
      <w:r w:rsidRPr="00D50045">
        <w:rPr>
          <w:rFonts w:ascii="仿宋" w:eastAsia="仿宋" w:hAnsi="仿宋" w:cs="仿宋_GB2312" w:hint="eastAsia"/>
          <w:kern w:val="0"/>
          <w:sz w:val="32"/>
          <w:szCs w:val="32"/>
        </w:rPr>
        <w:t>年起，省教育厅开始组织抽样复核，每年</w:t>
      </w:r>
      <w:r w:rsidRPr="00D50045">
        <w:rPr>
          <w:rFonts w:ascii="仿宋" w:eastAsia="仿宋" w:hAnsi="仿宋" w:cs="仿宋_GB2312"/>
          <w:kern w:val="0"/>
          <w:sz w:val="32"/>
          <w:szCs w:val="32"/>
        </w:rPr>
        <w:t>12</w:t>
      </w:r>
      <w:r w:rsidRPr="00D50045">
        <w:rPr>
          <w:rFonts w:ascii="仿宋" w:eastAsia="仿宋" w:hAnsi="仿宋" w:cs="仿宋_GB2312" w:hint="eastAsia"/>
          <w:kern w:val="0"/>
          <w:sz w:val="32"/>
          <w:szCs w:val="32"/>
        </w:rPr>
        <w:t>月</w:t>
      </w:r>
      <w:r w:rsidRPr="00D50045">
        <w:rPr>
          <w:rFonts w:ascii="仿宋" w:eastAsia="仿宋" w:hAnsi="仿宋" w:cs="仿宋_GB2312"/>
          <w:kern w:val="0"/>
          <w:sz w:val="32"/>
          <w:szCs w:val="32"/>
        </w:rPr>
        <w:t>31</w:t>
      </w:r>
      <w:r w:rsidRPr="00D50045">
        <w:rPr>
          <w:rFonts w:ascii="仿宋" w:eastAsia="仿宋" w:hAnsi="仿宋" w:cs="仿宋_GB2312" w:hint="eastAsia"/>
          <w:kern w:val="0"/>
          <w:sz w:val="32"/>
          <w:szCs w:val="32"/>
        </w:rPr>
        <w:t>日之前向社会公布本地区下一年度接受复核的院校名单。</w:t>
      </w:r>
    </w:p>
    <w:p w:rsidR="00A36B16" w:rsidRPr="00A324F4" w:rsidRDefault="00A36B16" w:rsidP="00A36B16">
      <w:pPr>
        <w:pStyle w:val="p0"/>
        <w:adjustRightInd w:val="0"/>
        <w:snapToGrid w:val="0"/>
        <w:spacing w:before="0" w:beforeAutospacing="0" w:after="0" w:afterAutospacing="0" w:line="360" w:lineRule="auto"/>
        <w:ind w:firstLineChars="200" w:firstLine="640"/>
        <w:rPr>
          <w:rFonts w:ascii="楷体" w:eastAsia="楷体" w:hAnsi="楷体" w:cs="Times New Roman"/>
          <w:bCs/>
          <w:sz w:val="32"/>
          <w:szCs w:val="32"/>
        </w:rPr>
      </w:pPr>
      <w:bookmarkStart w:id="11" w:name="_Toc367634462"/>
      <w:bookmarkStart w:id="12" w:name="_Toc367635287"/>
      <w:bookmarkStart w:id="13" w:name="_Toc385279529"/>
      <w:bookmarkStart w:id="14" w:name="_Toc398651808"/>
      <w:r w:rsidRPr="00A324F4">
        <w:rPr>
          <w:rFonts w:ascii="楷体" w:eastAsia="楷体" w:hAnsi="楷体" w:cs="仿宋_GB2312" w:hint="eastAsia"/>
          <w:bCs/>
          <w:sz w:val="32"/>
          <w:szCs w:val="32"/>
        </w:rPr>
        <w:t>（四）结论</w:t>
      </w:r>
      <w:bookmarkEnd w:id="11"/>
      <w:bookmarkEnd w:id="12"/>
      <w:bookmarkEnd w:id="13"/>
      <w:bookmarkEnd w:id="14"/>
      <w:r w:rsidRPr="00A324F4">
        <w:rPr>
          <w:rFonts w:ascii="楷体" w:eastAsia="楷体" w:hAnsi="楷体" w:cs="仿宋_GB2312" w:hint="eastAsia"/>
          <w:bCs/>
          <w:sz w:val="32"/>
          <w:szCs w:val="32"/>
        </w:rPr>
        <w:t>与使用</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D50045">
        <w:rPr>
          <w:rFonts w:ascii="仿宋" w:eastAsia="仿宋" w:hAnsi="仿宋" w:cs="仿宋_GB2312" w:hint="eastAsia"/>
          <w:kern w:val="0"/>
          <w:sz w:val="32"/>
          <w:szCs w:val="32"/>
        </w:rPr>
        <w:t>复核结论反映</w:t>
      </w:r>
      <w:r>
        <w:rPr>
          <w:rFonts w:ascii="仿宋" w:eastAsia="仿宋" w:hAnsi="仿宋" w:cs="仿宋_GB2312" w:hint="eastAsia"/>
          <w:kern w:val="0"/>
          <w:sz w:val="32"/>
          <w:szCs w:val="32"/>
        </w:rPr>
        <w:t>高职</w:t>
      </w:r>
      <w:r w:rsidRPr="00D50045">
        <w:rPr>
          <w:rFonts w:ascii="仿宋" w:eastAsia="仿宋" w:hAnsi="仿宋" w:cs="仿宋_GB2312" w:hint="eastAsia"/>
          <w:kern w:val="0"/>
          <w:sz w:val="32"/>
          <w:szCs w:val="32"/>
        </w:rPr>
        <w:t>院校自主诊断结果、改进措施与专家复核结果的符合程度。高职院校内部质量保证体系诊断项目参考表中，诊断要素共</w:t>
      </w:r>
      <w:r w:rsidRPr="00D50045">
        <w:rPr>
          <w:rFonts w:ascii="仿宋" w:eastAsia="仿宋" w:hAnsi="仿宋" w:cs="仿宋_GB2312"/>
          <w:kern w:val="0"/>
          <w:sz w:val="32"/>
          <w:szCs w:val="32"/>
        </w:rPr>
        <w:t>15</w:t>
      </w:r>
      <w:r w:rsidRPr="00D50045">
        <w:rPr>
          <w:rFonts w:ascii="仿宋" w:eastAsia="仿宋" w:hAnsi="仿宋" w:cs="仿宋_GB2312" w:hint="eastAsia"/>
          <w:kern w:val="0"/>
          <w:sz w:val="32"/>
          <w:szCs w:val="32"/>
        </w:rPr>
        <w:t>项。复核结论分为“有效”“异常”“待改进”三种，标准如下：</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D50045">
        <w:rPr>
          <w:rFonts w:ascii="仿宋" w:eastAsia="仿宋" w:hAnsi="仿宋" w:cs="仿宋_GB2312" w:hint="eastAsia"/>
          <w:kern w:val="0"/>
          <w:sz w:val="32"/>
          <w:szCs w:val="32"/>
        </w:rPr>
        <w:t>有效</w:t>
      </w:r>
      <w:r w:rsidRPr="00D50045">
        <w:rPr>
          <w:rFonts w:ascii="仿宋" w:eastAsia="仿宋" w:hAnsi="仿宋" w:cs="仿宋_GB2312"/>
          <w:kern w:val="0"/>
          <w:sz w:val="32"/>
          <w:szCs w:val="32"/>
        </w:rPr>
        <w:t>——15</w:t>
      </w:r>
      <w:r w:rsidRPr="00D50045">
        <w:rPr>
          <w:rFonts w:ascii="仿宋" w:eastAsia="仿宋" w:hAnsi="仿宋" w:cs="仿宋_GB2312" w:hint="eastAsia"/>
          <w:kern w:val="0"/>
          <w:sz w:val="32"/>
          <w:szCs w:val="32"/>
        </w:rPr>
        <w:t>项诊断要素中，自主诊断结果与复核结果相符≥</w:t>
      </w:r>
      <w:r w:rsidRPr="00D50045">
        <w:rPr>
          <w:rFonts w:ascii="仿宋" w:eastAsia="仿宋" w:hAnsi="仿宋" w:cs="仿宋_GB2312"/>
          <w:kern w:val="0"/>
          <w:sz w:val="32"/>
          <w:szCs w:val="32"/>
        </w:rPr>
        <w:t>12</w:t>
      </w:r>
      <w:r w:rsidRPr="00D50045">
        <w:rPr>
          <w:rFonts w:ascii="仿宋" w:eastAsia="仿宋" w:hAnsi="仿宋" w:cs="仿宋_GB2312" w:hint="eastAsia"/>
          <w:kern w:val="0"/>
          <w:sz w:val="32"/>
          <w:szCs w:val="32"/>
        </w:rPr>
        <w:t>项；改进措施针对性强、切实可行、成效明显。</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D50045">
        <w:rPr>
          <w:rFonts w:ascii="仿宋" w:eastAsia="仿宋" w:hAnsi="仿宋" w:cs="仿宋_GB2312" w:hint="eastAsia"/>
          <w:kern w:val="0"/>
          <w:sz w:val="32"/>
          <w:szCs w:val="32"/>
        </w:rPr>
        <w:t>异常</w:t>
      </w:r>
      <w:r w:rsidRPr="00D50045">
        <w:rPr>
          <w:rFonts w:ascii="仿宋" w:eastAsia="仿宋" w:hAnsi="仿宋" w:cs="仿宋_GB2312"/>
          <w:kern w:val="0"/>
          <w:sz w:val="32"/>
          <w:szCs w:val="32"/>
        </w:rPr>
        <w:t>——15</w:t>
      </w:r>
      <w:r w:rsidRPr="00D50045">
        <w:rPr>
          <w:rFonts w:ascii="仿宋" w:eastAsia="仿宋" w:hAnsi="仿宋" w:cs="仿宋_GB2312" w:hint="eastAsia"/>
          <w:kern w:val="0"/>
          <w:sz w:val="32"/>
          <w:szCs w:val="32"/>
        </w:rPr>
        <w:t>项诊断要素中，自主诊断结果与复核结果相符＜</w:t>
      </w:r>
      <w:r w:rsidRPr="00D50045">
        <w:rPr>
          <w:rFonts w:ascii="仿宋" w:eastAsia="仿宋" w:hAnsi="仿宋" w:cs="仿宋_GB2312"/>
          <w:kern w:val="0"/>
          <w:sz w:val="32"/>
          <w:szCs w:val="32"/>
        </w:rPr>
        <w:t>10</w:t>
      </w:r>
      <w:r w:rsidRPr="00D50045">
        <w:rPr>
          <w:rFonts w:ascii="仿宋" w:eastAsia="仿宋" w:hAnsi="仿宋" w:cs="仿宋_GB2312" w:hint="eastAsia"/>
          <w:kern w:val="0"/>
          <w:sz w:val="32"/>
          <w:szCs w:val="32"/>
        </w:rPr>
        <w:t>项；改进措施针对性不强、力度不够。</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D50045">
        <w:rPr>
          <w:rFonts w:ascii="仿宋" w:eastAsia="仿宋" w:hAnsi="仿宋" w:cs="仿宋_GB2312" w:hint="eastAsia"/>
          <w:kern w:val="0"/>
          <w:sz w:val="32"/>
          <w:szCs w:val="32"/>
        </w:rPr>
        <w:t>待改进</w:t>
      </w:r>
      <w:r w:rsidRPr="00D50045">
        <w:rPr>
          <w:rFonts w:ascii="仿宋" w:eastAsia="仿宋" w:hAnsi="仿宋" w:cs="仿宋_GB2312"/>
          <w:kern w:val="0"/>
          <w:sz w:val="32"/>
          <w:szCs w:val="32"/>
        </w:rPr>
        <w:t>——</w:t>
      </w:r>
      <w:r w:rsidRPr="00D50045">
        <w:rPr>
          <w:rFonts w:ascii="仿宋" w:eastAsia="仿宋" w:hAnsi="仿宋" w:cs="仿宋_GB2312" w:hint="eastAsia"/>
          <w:kern w:val="0"/>
          <w:sz w:val="32"/>
          <w:szCs w:val="32"/>
        </w:rPr>
        <w:t>上述标准以外的其他情况。</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D50045">
        <w:rPr>
          <w:rFonts w:ascii="仿宋" w:eastAsia="仿宋" w:hAnsi="仿宋" w:cs="仿宋_GB2312" w:hint="eastAsia"/>
          <w:kern w:val="0"/>
          <w:sz w:val="32"/>
          <w:szCs w:val="32"/>
        </w:rPr>
        <w:t>“待改进”和“异常”的学校改进期为</w:t>
      </w:r>
      <w:r w:rsidRPr="00D50045">
        <w:rPr>
          <w:rFonts w:ascii="仿宋" w:eastAsia="仿宋" w:hAnsi="仿宋" w:cs="仿宋_GB2312"/>
          <w:kern w:val="0"/>
          <w:sz w:val="32"/>
          <w:szCs w:val="32"/>
        </w:rPr>
        <w:t>1</w:t>
      </w:r>
      <w:r w:rsidRPr="00D50045">
        <w:rPr>
          <w:rFonts w:ascii="仿宋" w:eastAsia="仿宋" w:hAnsi="仿宋" w:cs="仿宋_GB2312" w:hint="eastAsia"/>
          <w:kern w:val="0"/>
          <w:sz w:val="32"/>
          <w:szCs w:val="32"/>
        </w:rPr>
        <w:t>年，改进期满后须重新提出复核申请，再次复核结论为“有效”的，同一周期内可不再接受复核。</w:t>
      </w:r>
    </w:p>
    <w:p w:rsidR="00A36B16" w:rsidRPr="00D50045" w:rsidRDefault="00A36B16" w:rsidP="00A36B16">
      <w:pPr>
        <w:spacing w:line="360" w:lineRule="auto"/>
        <w:ind w:firstLineChars="200" w:firstLine="640"/>
        <w:rPr>
          <w:rFonts w:ascii="仿宋" w:eastAsia="仿宋" w:hAnsi="仿宋" w:cs="Times New Roman"/>
          <w:b/>
          <w:bCs/>
          <w:sz w:val="32"/>
          <w:szCs w:val="32"/>
        </w:rPr>
      </w:pPr>
      <w:r w:rsidRPr="00D50045">
        <w:rPr>
          <w:rFonts w:ascii="仿宋" w:eastAsia="仿宋" w:hAnsi="仿宋" w:cs="仿宋_GB2312" w:hint="eastAsia"/>
          <w:kern w:val="0"/>
          <w:sz w:val="32"/>
          <w:szCs w:val="32"/>
        </w:rPr>
        <w:t>复核结论为“有效”的学校，省教育厅将</w:t>
      </w:r>
      <w:r>
        <w:rPr>
          <w:rFonts w:ascii="仿宋" w:eastAsia="仿宋" w:hAnsi="仿宋" w:cs="仿宋_GB2312" w:hint="eastAsia"/>
          <w:kern w:val="0"/>
          <w:sz w:val="32"/>
          <w:szCs w:val="32"/>
        </w:rPr>
        <w:t>在</w:t>
      </w:r>
      <w:proofErr w:type="gramStart"/>
      <w:r w:rsidRPr="00D50045">
        <w:rPr>
          <w:rFonts w:ascii="仿宋" w:eastAsia="仿宋" w:hAnsi="仿宋" w:cs="仿宋_GB2312" w:hint="eastAsia"/>
          <w:kern w:val="0"/>
          <w:sz w:val="32"/>
          <w:szCs w:val="32"/>
        </w:rPr>
        <w:t>财政奖补资金</w:t>
      </w:r>
      <w:proofErr w:type="gramEnd"/>
      <w:r>
        <w:rPr>
          <w:rFonts w:ascii="仿宋" w:eastAsia="仿宋" w:hAnsi="仿宋" w:cs="仿宋_GB2312" w:hint="eastAsia"/>
          <w:kern w:val="0"/>
          <w:sz w:val="32"/>
          <w:szCs w:val="32"/>
        </w:rPr>
        <w:t>安排、国家和省级</w:t>
      </w:r>
      <w:r w:rsidRPr="00D50045">
        <w:rPr>
          <w:rFonts w:ascii="仿宋" w:eastAsia="仿宋" w:hAnsi="仿宋" w:cs="仿宋_GB2312" w:hint="eastAsia"/>
          <w:kern w:val="0"/>
          <w:sz w:val="32"/>
          <w:szCs w:val="32"/>
        </w:rPr>
        <w:t>项目</w:t>
      </w:r>
      <w:r>
        <w:rPr>
          <w:rFonts w:ascii="仿宋" w:eastAsia="仿宋" w:hAnsi="仿宋" w:cs="仿宋_GB2312" w:hint="eastAsia"/>
          <w:kern w:val="0"/>
          <w:sz w:val="32"/>
          <w:szCs w:val="32"/>
        </w:rPr>
        <w:t>申报等方面</w:t>
      </w:r>
      <w:r w:rsidRPr="00D50045">
        <w:rPr>
          <w:rFonts w:ascii="仿宋" w:eastAsia="仿宋" w:hAnsi="仿宋" w:cs="仿宋_GB2312" w:hint="eastAsia"/>
          <w:kern w:val="0"/>
          <w:sz w:val="32"/>
          <w:szCs w:val="32"/>
        </w:rPr>
        <w:t>予以倾斜</w:t>
      </w:r>
      <w:r>
        <w:rPr>
          <w:rFonts w:ascii="仿宋" w:eastAsia="仿宋" w:hAnsi="仿宋" w:cs="仿宋_GB2312" w:hint="eastAsia"/>
          <w:kern w:val="0"/>
          <w:sz w:val="32"/>
          <w:szCs w:val="32"/>
        </w:rPr>
        <w:t>支持</w:t>
      </w:r>
      <w:r w:rsidRPr="00D50045">
        <w:rPr>
          <w:rFonts w:ascii="仿宋" w:eastAsia="仿宋" w:hAnsi="仿宋" w:cs="仿宋_GB2312" w:hint="eastAsia"/>
          <w:kern w:val="0"/>
          <w:sz w:val="32"/>
          <w:szCs w:val="32"/>
        </w:rPr>
        <w:t>；结论为“异常”和连续</w:t>
      </w:r>
      <w:r w:rsidRPr="00D50045">
        <w:rPr>
          <w:rFonts w:ascii="仿宋" w:eastAsia="仿宋" w:hAnsi="仿宋" w:cs="仿宋_GB2312"/>
          <w:kern w:val="0"/>
          <w:sz w:val="32"/>
          <w:szCs w:val="32"/>
        </w:rPr>
        <w:t>2</w:t>
      </w:r>
      <w:r w:rsidRPr="00D50045">
        <w:rPr>
          <w:rFonts w:ascii="仿宋" w:eastAsia="仿宋" w:hAnsi="仿宋" w:cs="仿宋_GB2312" w:hint="eastAsia"/>
          <w:kern w:val="0"/>
          <w:sz w:val="32"/>
          <w:szCs w:val="32"/>
        </w:rPr>
        <w:t>次“待改进”的学校，将采取削减招生计划、暂停备案新专业、限制项目申报等措施。</w:t>
      </w:r>
    </w:p>
    <w:p w:rsidR="00A36B16" w:rsidRPr="00A324F4" w:rsidRDefault="00A36B16" w:rsidP="00A36B16">
      <w:pPr>
        <w:ind w:firstLineChars="200" w:firstLine="640"/>
        <w:rPr>
          <w:rFonts w:ascii="黑体" w:eastAsia="黑体" w:hAnsi="黑体" w:cs="Times New Roman"/>
          <w:bCs/>
          <w:kern w:val="0"/>
          <w:sz w:val="32"/>
          <w:szCs w:val="32"/>
        </w:rPr>
      </w:pPr>
      <w:r w:rsidRPr="00A324F4">
        <w:rPr>
          <w:rFonts w:ascii="黑体" w:eastAsia="黑体" w:hAnsi="黑体" w:cs="仿宋_GB2312" w:hint="eastAsia"/>
          <w:bCs/>
          <w:kern w:val="0"/>
          <w:sz w:val="32"/>
          <w:szCs w:val="32"/>
        </w:rPr>
        <w:t>五、工作要求</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A324F4">
        <w:rPr>
          <w:rFonts w:ascii="楷体" w:eastAsia="楷体" w:hAnsi="楷体" w:cs="仿宋_GB2312" w:hint="eastAsia"/>
          <w:bCs/>
          <w:kern w:val="0"/>
          <w:sz w:val="32"/>
          <w:szCs w:val="32"/>
        </w:rPr>
        <w:t>（一）明确主体责任。</w:t>
      </w:r>
      <w:r>
        <w:rPr>
          <w:rFonts w:ascii="仿宋" w:eastAsia="仿宋" w:hAnsi="仿宋" w:cs="仿宋_GB2312" w:hint="eastAsia"/>
          <w:kern w:val="0"/>
          <w:sz w:val="32"/>
          <w:szCs w:val="32"/>
        </w:rPr>
        <w:t>高职院校</w:t>
      </w:r>
      <w:r w:rsidRPr="00D50045">
        <w:rPr>
          <w:rFonts w:ascii="仿宋" w:eastAsia="仿宋" w:hAnsi="仿宋" w:cs="仿宋_GB2312" w:hint="eastAsia"/>
          <w:kern w:val="0"/>
          <w:sz w:val="32"/>
          <w:szCs w:val="32"/>
        </w:rPr>
        <w:t>要高度重视内部质量保证体系建设工作，</w:t>
      </w:r>
      <w:r>
        <w:rPr>
          <w:rFonts w:ascii="仿宋" w:eastAsia="仿宋" w:hAnsi="仿宋" w:cs="仿宋_GB2312" w:hint="eastAsia"/>
          <w:kern w:val="0"/>
          <w:sz w:val="32"/>
          <w:szCs w:val="32"/>
        </w:rPr>
        <w:t>落实</w:t>
      </w:r>
      <w:r w:rsidRPr="00D50045">
        <w:rPr>
          <w:rFonts w:ascii="仿宋" w:eastAsia="仿宋" w:hAnsi="仿宋" w:cs="仿宋_GB2312" w:hint="eastAsia"/>
          <w:kern w:val="0"/>
          <w:sz w:val="32"/>
          <w:szCs w:val="32"/>
        </w:rPr>
        <w:t>学校主体责任，承担人才培养质量保</w:t>
      </w:r>
      <w:r w:rsidRPr="00D50045">
        <w:rPr>
          <w:rFonts w:ascii="仿宋" w:eastAsia="仿宋" w:hAnsi="仿宋" w:cs="仿宋_GB2312" w:hint="eastAsia"/>
          <w:kern w:val="0"/>
          <w:sz w:val="32"/>
          <w:szCs w:val="32"/>
        </w:rPr>
        <w:lastRenderedPageBreak/>
        <w:t>证的主要职责。</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A324F4">
        <w:rPr>
          <w:rFonts w:ascii="楷体" w:eastAsia="楷体" w:hAnsi="楷体" w:cs="仿宋_GB2312" w:hint="eastAsia"/>
          <w:bCs/>
          <w:kern w:val="0"/>
          <w:sz w:val="32"/>
          <w:szCs w:val="32"/>
        </w:rPr>
        <w:t>（二）建立健全机制。</w:t>
      </w:r>
      <w:r>
        <w:rPr>
          <w:rFonts w:ascii="仿宋" w:eastAsia="仿宋" w:hAnsi="仿宋" w:cs="仿宋_GB2312" w:hint="eastAsia"/>
          <w:kern w:val="0"/>
          <w:sz w:val="32"/>
          <w:szCs w:val="32"/>
        </w:rPr>
        <w:t>高职院校</w:t>
      </w:r>
      <w:r w:rsidRPr="00D50045">
        <w:rPr>
          <w:rFonts w:ascii="仿宋" w:eastAsia="仿宋" w:hAnsi="仿宋" w:cs="仿宋_GB2312" w:hint="eastAsia"/>
          <w:kern w:val="0"/>
          <w:sz w:val="32"/>
          <w:szCs w:val="32"/>
        </w:rPr>
        <w:t>要设立相关组织机构，在人、财、物等方面予以保障，形成质量监测、反馈与持续改进的运行机制。</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A324F4">
        <w:rPr>
          <w:rFonts w:ascii="楷体" w:eastAsia="楷体" w:hAnsi="楷体" w:cs="仿宋_GB2312" w:hint="eastAsia"/>
          <w:bCs/>
          <w:kern w:val="0"/>
          <w:sz w:val="32"/>
          <w:szCs w:val="32"/>
        </w:rPr>
        <w:t>（三）注重问题导向。</w:t>
      </w:r>
      <w:r>
        <w:rPr>
          <w:rFonts w:ascii="仿宋" w:eastAsia="仿宋" w:hAnsi="仿宋" w:cs="仿宋_GB2312" w:hint="eastAsia"/>
          <w:kern w:val="0"/>
          <w:sz w:val="32"/>
          <w:szCs w:val="32"/>
        </w:rPr>
        <w:t>高职院校</w:t>
      </w:r>
      <w:r w:rsidRPr="00D50045">
        <w:rPr>
          <w:rFonts w:ascii="仿宋" w:eastAsia="仿宋" w:hAnsi="仿宋" w:cs="仿宋_GB2312" w:hint="eastAsia"/>
          <w:kern w:val="0"/>
          <w:sz w:val="32"/>
          <w:szCs w:val="32"/>
        </w:rPr>
        <w:t>要把人才培养中存在的突出问题、重点问题和难点问题作为</w:t>
      </w:r>
      <w:proofErr w:type="gramStart"/>
      <w:r w:rsidRPr="00D50045">
        <w:rPr>
          <w:rFonts w:ascii="仿宋" w:eastAsia="仿宋" w:hAnsi="仿宋" w:cs="仿宋_GB2312" w:hint="eastAsia"/>
          <w:kern w:val="0"/>
          <w:sz w:val="32"/>
          <w:szCs w:val="32"/>
        </w:rPr>
        <w:t>学校诊改工作</w:t>
      </w:r>
      <w:proofErr w:type="gramEnd"/>
      <w:r w:rsidRPr="00D50045">
        <w:rPr>
          <w:rFonts w:ascii="仿宋" w:eastAsia="仿宋" w:hAnsi="仿宋" w:cs="仿宋_GB2312" w:hint="eastAsia"/>
          <w:kern w:val="0"/>
          <w:sz w:val="32"/>
          <w:szCs w:val="32"/>
        </w:rPr>
        <w:t>的着力点。</w:t>
      </w:r>
    </w:p>
    <w:p w:rsidR="00A36B16" w:rsidRDefault="00A36B16" w:rsidP="00A36B16">
      <w:pPr>
        <w:spacing w:line="360" w:lineRule="auto"/>
        <w:ind w:firstLineChars="200" w:firstLine="640"/>
        <w:rPr>
          <w:rFonts w:ascii="仿宋" w:eastAsia="仿宋" w:hAnsi="仿宋" w:cs="仿宋_GB2312"/>
          <w:kern w:val="0"/>
          <w:sz w:val="32"/>
          <w:szCs w:val="32"/>
        </w:rPr>
      </w:pPr>
      <w:r w:rsidRPr="00A324F4">
        <w:rPr>
          <w:rFonts w:ascii="楷体" w:eastAsia="楷体" w:hAnsi="楷体" w:cs="仿宋_GB2312" w:hint="eastAsia"/>
          <w:bCs/>
          <w:kern w:val="0"/>
          <w:sz w:val="32"/>
          <w:szCs w:val="32"/>
        </w:rPr>
        <w:t>（四）坚持标准引领。</w:t>
      </w:r>
      <w:r>
        <w:rPr>
          <w:rFonts w:ascii="仿宋" w:eastAsia="仿宋" w:hAnsi="仿宋" w:cs="仿宋_GB2312" w:hint="eastAsia"/>
          <w:kern w:val="0"/>
          <w:sz w:val="32"/>
          <w:szCs w:val="32"/>
        </w:rPr>
        <w:t>高职院校</w:t>
      </w:r>
      <w:r w:rsidRPr="00D50045">
        <w:rPr>
          <w:rFonts w:ascii="仿宋" w:eastAsia="仿宋" w:hAnsi="仿宋" w:cs="仿宋_GB2312" w:hint="eastAsia"/>
          <w:kern w:val="0"/>
          <w:sz w:val="32"/>
          <w:szCs w:val="32"/>
        </w:rPr>
        <w:t>要</w:t>
      </w:r>
      <w:r>
        <w:rPr>
          <w:rFonts w:ascii="仿宋" w:eastAsia="仿宋" w:hAnsi="仿宋" w:cs="仿宋_GB2312" w:hint="eastAsia"/>
          <w:kern w:val="0"/>
          <w:sz w:val="32"/>
          <w:szCs w:val="32"/>
        </w:rPr>
        <w:t>参照已</w:t>
      </w:r>
      <w:r w:rsidRPr="00D50045">
        <w:rPr>
          <w:rFonts w:ascii="仿宋" w:eastAsia="仿宋" w:hAnsi="仿宋" w:cs="仿宋_GB2312" w:hint="eastAsia"/>
          <w:kern w:val="0"/>
          <w:sz w:val="32"/>
          <w:szCs w:val="32"/>
        </w:rPr>
        <w:t>开发的系列专业标准，</w:t>
      </w:r>
      <w:r>
        <w:rPr>
          <w:rFonts w:ascii="仿宋" w:eastAsia="仿宋" w:hAnsi="仿宋" w:cs="仿宋_GB2312" w:hint="eastAsia"/>
          <w:kern w:val="0"/>
          <w:sz w:val="32"/>
          <w:szCs w:val="32"/>
        </w:rPr>
        <w:t>会同行业企业，</w:t>
      </w:r>
      <w:r w:rsidRPr="00D50045">
        <w:rPr>
          <w:rFonts w:ascii="仿宋" w:eastAsia="仿宋" w:hAnsi="仿宋" w:cs="仿宋_GB2312" w:hint="eastAsia"/>
          <w:kern w:val="0"/>
          <w:sz w:val="32"/>
          <w:szCs w:val="32"/>
        </w:rPr>
        <w:t>开展相关</w:t>
      </w:r>
      <w:proofErr w:type="gramStart"/>
      <w:r w:rsidRPr="00D50045">
        <w:rPr>
          <w:rFonts w:ascii="仿宋" w:eastAsia="仿宋" w:hAnsi="仿宋" w:cs="仿宋_GB2312" w:hint="eastAsia"/>
          <w:kern w:val="0"/>
          <w:sz w:val="32"/>
          <w:szCs w:val="32"/>
        </w:rPr>
        <w:t>专业诊改工作</w:t>
      </w:r>
      <w:proofErr w:type="gramEnd"/>
      <w:r w:rsidRPr="00D50045">
        <w:rPr>
          <w:rFonts w:ascii="仿宋" w:eastAsia="仿宋" w:hAnsi="仿宋" w:cs="仿宋_GB2312" w:hint="eastAsia"/>
          <w:kern w:val="0"/>
          <w:sz w:val="32"/>
          <w:szCs w:val="32"/>
        </w:rPr>
        <w:t>，探索国际专业认证，倒</w:t>
      </w:r>
      <w:proofErr w:type="gramStart"/>
      <w:r w:rsidRPr="00D50045">
        <w:rPr>
          <w:rFonts w:ascii="仿宋" w:eastAsia="仿宋" w:hAnsi="仿宋" w:cs="仿宋_GB2312" w:hint="eastAsia"/>
          <w:kern w:val="0"/>
          <w:sz w:val="32"/>
          <w:szCs w:val="32"/>
        </w:rPr>
        <w:t>逼专业</w:t>
      </w:r>
      <w:proofErr w:type="gramEnd"/>
      <w:r w:rsidRPr="00D50045">
        <w:rPr>
          <w:rFonts w:ascii="仿宋" w:eastAsia="仿宋" w:hAnsi="仿宋" w:cs="仿宋_GB2312" w:hint="eastAsia"/>
          <w:kern w:val="0"/>
          <w:sz w:val="32"/>
          <w:szCs w:val="32"/>
        </w:rPr>
        <w:t>改革，提升专业建设水平。</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A324F4">
        <w:rPr>
          <w:rFonts w:ascii="楷体" w:eastAsia="楷体" w:hAnsi="楷体" w:cs="仿宋_GB2312" w:hint="eastAsia"/>
          <w:bCs/>
          <w:kern w:val="0"/>
          <w:sz w:val="32"/>
          <w:szCs w:val="32"/>
        </w:rPr>
        <w:t>（五）重视平台建设。</w:t>
      </w:r>
      <w:r>
        <w:rPr>
          <w:rFonts w:ascii="仿宋" w:eastAsia="仿宋" w:hAnsi="仿宋" w:cs="仿宋_GB2312" w:hint="eastAsia"/>
          <w:kern w:val="0"/>
          <w:sz w:val="32"/>
          <w:szCs w:val="32"/>
        </w:rPr>
        <w:t>高职院校</w:t>
      </w:r>
      <w:r w:rsidRPr="00D50045">
        <w:rPr>
          <w:rFonts w:ascii="仿宋" w:eastAsia="仿宋" w:hAnsi="仿宋" w:cs="仿宋_GB2312" w:hint="eastAsia"/>
          <w:kern w:val="0"/>
          <w:sz w:val="32"/>
          <w:szCs w:val="32"/>
        </w:rPr>
        <w:t>要继续做好高职院校人才培养数据采集平台及有关信息系统建设、管理与使用工作，确保数据信息的原始性、准确性和即时性。</w:t>
      </w:r>
    </w:p>
    <w:p w:rsidR="00A36B16" w:rsidRPr="00D50045" w:rsidRDefault="00A36B16" w:rsidP="00A36B16">
      <w:pPr>
        <w:spacing w:line="360" w:lineRule="auto"/>
        <w:ind w:firstLineChars="200" w:firstLine="640"/>
        <w:rPr>
          <w:rFonts w:ascii="仿宋" w:eastAsia="仿宋" w:hAnsi="仿宋" w:cs="Times New Roman"/>
          <w:b/>
          <w:bCs/>
          <w:kern w:val="0"/>
          <w:sz w:val="32"/>
          <w:szCs w:val="32"/>
        </w:rPr>
      </w:pPr>
      <w:r w:rsidRPr="00A324F4">
        <w:rPr>
          <w:rFonts w:ascii="楷体" w:eastAsia="楷体" w:hAnsi="楷体" w:cs="仿宋_GB2312" w:hint="eastAsia"/>
          <w:bCs/>
          <w:kern w:val="0"/>
          <w:sz w:val="32"/>
          <w:szCs w:val="32"/>
        </w:rPr>
        <w:t>（六）加强学习培训。</w:t>
      </w:r>
      <w:r>
        <w:rPr>
          <w:rFonts w:ascii="仿宋" w:eastAsia="仿宋" w:hAnsi="仿宋" w:cs="仿宋_GB2312" w:hint="eastAsia"/>
          <w:kern w:val="0"/>
          <w:sz w:val="32"/>
          <w:szCs w:val="32"/>
        </w:rPr>
        <w:t>高职院校</w:t>
      </w:r>
      <w:r w:rsidRPr="00D50045">
        <w:rPr>
          <w:rFonts w:ascii="仿宋" w:eastAsia="仿宋" w:hAnsi="仿宋" w:cs="仿宋_GB2312" w:hint="eastAsia"/>
          <w:kern w:val="0"/>
          <w:sz w:val="32"/>
          <w:szCs w:val="32"/>
        </w:rPr>
        <w:t>要组织</w:t>
      </w:r>
      <w:proofErr w:type="gramStart"/>
      <w:r w:rsidRPr="00D50045">
        <w:rPr>
          <w:rFonts w:ascii="仿宋" w:eastAsia="仿宋" w:hAnsi="仿宋" w:cs="仿宋_GB2312" w:hint="eastAsia"/>
          <w:kern w:val="0"/>
          <w:sz w:val="32"/>
          <w:szCs w:val="32"/>
        </w:rPr>
        <w:t>开展诊改工作</w:t>
      </w:r>
      <w:proofErr w:type="gramEnd"/>
      <w:r w:rsidRPr="00D50045">
        <w:rPr>
          <w:rFonts w:ascii="仿宋" w:eastAsia="仿宋" w:hAnsi="仿宋" w:cs="仿宋_GB2312" w:hint="eastAsia"/>
          <w:kern w:val="0"/>
          <w:sz w:val="32"/>
          <w:szCs w:val="32"/>
        </w:rPr>
        <w:t>的学习培训，解读有关政策制度、质量标准、学校质量目标、质量方针等，领会现代教育质量文化的精神实质。</w:t>
      </w:r>
    </w:p>
    <w:p w:rsidR="00A36B16" w:rsidRPr="00A324F4" w:rsidRDefault="00A36B16" w:rsidP="00A36B16">
      <w:pPr>
        <w:ind w:firstLineChars="200" w:firstLine="640"/>
        <w:rPr>
          <w:rFonts w:ascii="黑体" w:eastAsia="黑体" w:hAnsi="黑体" w:cs="Times New Roman"/>
          <w:bCs/>
          <w:kern w:val="0"/>
          <w:sz w:val="32"/>
          <w:szCs w:val="32"/>
        </w:rPr>
      </w:pPr>
      <w:r w:rsidRPr="00A324F4">
        <w:rPr>
          <w:rFonts w:ascii="黑体" w:eastAsia="黑体" w:hAnsi="黑体" w:cs="仿宋_GB2312" w:hint="eastAsia"/>
          <w:bCs/>
          <w:kern w:val="0"/>
          <w:sz w:val="32"/>
          <w:szCs w:val="32"/>
        </w:rPr>
        <w:t>六、组织保障</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D50045">
        <w:rPr>
          <w:rFonts w:ascii="仿宋" w:eastAsia="仿宋" w:hAnsi="仿宋" w:cs="仿宋_GB2312" w:hint="eastAsia"/>
          <w:kern w:val="0"/>
          <w:sz w:val="32"/>
          <w:szCs w:val="32"/>
        </w:rPr>
        <w:t>（一）省教育厅遴选熟悉高职教育、具有</w:t>
      </w:r>
      <w:r>
        <w:rPr>
          <w:rFonts w:ascii="仿宋" w:eastAsia="仿宋" w:hAnsi="仿宋" w:cs="仿宋_GB2312" w:hint="eastAsia"/>
          <w:kern w:val="0"/>
          <w:sz w:val="32"/>
          <w:szCs w:val="32"/>
        </w:rPr>
        <w:t>丰富</w:t>
      </w:r>
      <w:r w:rsidRPr="00D50045">
        <w:rPr>
          <w:rFonts w:ascii="仿宋" w:eastAsia="仿宋" w:hAnsi="仿宋" w:cs="仿宋_GB2312" w:hint="eastAsia"/>
          <w:kern w:val="0"/>
          <w:sz w:val="32"/>
          <w:szCs w:val="32"/>
        </w:rPr>
        <w:t>管理经验的高职院校专家、教育研究专家、行业企业专家等，组建“广东省高职院校教学工作诊断与改进专家委员会”（简称“省诊改专委会”）。</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D50045">
        <w:rPr>
          <w:rFonts w:ascii="仿宋" w:eastAsia="仿宋" w:hAnsi="仿宋" w:cs="仿宋_GB2312" w:hint="eastAsia"/>
          <w:kern w:val="0"/>
          <w:sz w:val="32"/>
          <w:szCs w:val="32"/>
        </w:rPr>
        <w:t>（二）“省诊改专委会”主要负责</w:t>
      </w:r>
      <w:proofErr w:type="gramStart"/>
      <w:r w:rsidRPr="00D50045">
        <w:rPr>
          <w:rFonts w:ascii="仿宋" w:eastAsia="仿宋" w:hAnsi="仿宋" w:cs="仿宋_GB2312" w:hint="eastAsia"/>
          <w:kern w:val="0"/>
          <w:sz w:val="32"/>
          <w:szCs w:val="32"/>
        </w:rPr>
        <w:t>本省诊改工作</w:t>
      </w:r>
      <w:proofErr w:type="gramEnd"/>
      <w:r w:rsidRPr="00D50045">
        <w:rPr>
          <w:rFonts w:ascii="仿宋" w:eastAsia="仿宋" w:hAnsi="仿宋" w:cs="仿宋_GB2312" w:hint="eastAsia"/>
          <w:kern w:val="0"/>
          <w:sz w:val="32"/>
          <w:szCs w:val="32"/>
        </w:rPr>
        <w:t>的业务指导等相关工作。</w:t>
      </w:r>
    </w:p>
    <w:p w:rsidR="00A36B16" w:rsidRPr="00D50045" w:rsidRDefault="00A36B16" w:rsidP="00A36B16">
      <w:pPr>
        <w:spacing w:line="360" w:lineRule="auto"/>
        <w:ind w:firstLineChars="200" w:firstLine="640"/>
        <w:rPr>
          <w:rFonts w:ascii="仿宋" w:eastAsia="仿宋" w:hAnsi="仿宋" w:cs="Times New Roman"/>
          <w:b/>
          <w:bCs/>
          <w:kern w:val="0"/>
          <w:sz w:val="32"/>
          <w:szCs w:val="32"/>
        </w:rPr>
      </w:pPr>
      <w:r w:rsidRPr="00D50045">
        <w:rPr>
          <w:rFonts w:ascii="仿宋" w:eastAsia="仿宋" w:hAnsi="仿宋" w:cs="仿宋_GB2312" w:hint="eastAsia"/>
          <w:kern w:val="0"/>
          <w:sz w:val="32"/>
          <w:szCs w:val="32"/>
        </w:rPr>
        <w:lastRenderedPageBreak/>
        <w:t>（三）省教育厅委托“省诊改专委会”建立动态的</w:t>
      </w:r>
      <w:proofErr w:type="gramStart"/>
      <w:r w:rsidRPr="00D50045">
        <w:rPr>
          <w:rFonts w:ascii="仿宋" w:eastAsia="仿宋" w:hAnsi="仿宋" w:cs="仿宋_GB2312" w:hint="eastAsia"/>
          <w:kern w:val="0"/>
          <w:sz w:val="32"/>
          <w:szCs w:val="32"/>
        </w:rPr>
        <w:t>诊改专家库并</w:t>
      </w:r>
      <w:proofErr w:type="gramEnd"/>
      <w:r w:rsidRPr="00D50045">
        <w:rPr>
          <w:rFonts w:ascii="仿宋" w:eastAsia="仿宋" w:hAnsi="仿宋" w:cs="仿宋_GB2312" w:hint="eastAsia"/>
          <w:kern w:val="0"/>
          <w:sz w:val="32"/>
          <w:szCs w:val="32"/>
        </w:rPr>
        <w:t>规范专家管理。</w:t>
      </w:r>
    </w:p>
    <w:p w:rsidR="00A36B16" w:rsidRPr="00A324F4" w:rsidRDefault="00A36B16" w:rsidP="00A36B16">
      <w:pPr>
        <w:ind w:firstLineChars="200" w:firstLine="640"/>
        <w:rPr>
          <w:rFonts w:ascii="黑体" w:eastAsia="黑体" w:hAnsi="黑体" w:cs="Times New Roman"/>
          <w:bCs/>
          <w:kern w:val="0"/>
          <w:sz w:val="32"/>
          <w:szCs w:val="32"/>
        </w:rPr>
      </w:pPr>
      <w:bookmarkStart w:id="15" w:name="_Toc367634478"/>
      <w:bookmarkStart w:id="16" w:name="_Toc367635303"/>
      <w:bookmarkStart w:id="17" w:name="_Toc385279533"/>
      <w:bookmarkStart w:id="18" w:name="_Toc398651812"/>
      <w:r w:rsidRPr="00A324F4">
        <w:rPr>
          <w:rFonts w:ascii="黑体" w:eastAsia="黑体" w:hAnsi="黑体" w:cs="仿宋_GB2312" w:hint="eastAsia"/>
          <w:bCs/>
          <w:kern w:val="0"/>
          <w:sz w:val="32"/>
          <w:szCs w:val="32"/>
        </w:rPr>
        <w:t>七、纪律</w:t>
      </w:r>
      <w:bookmarkEnd w:id="15"/>
      <w:bookmarkEnd w:id="16"/>
      <w:bookmarkEnd w:id="17"/>
      <w:bookmarkEnd w:id="18"/>
      <w:r w:rsidRPr="00A324F4">
        <w:rPr>
          <w:rFonts w:ascii="黑体" w:eastAsia="黑体" w:hAnsi="黑体" w:cs="仿宋_GB2312" w:hint="eastAsia"/>
          <w:bCs/>
          <w:kern w:val="0"/>
          <w:sz w:val="32"/>
          <w:szCs w:val="32"/>
        </w:rPr>
        <w:t>与监督</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D50045">
        <w:rPr>
          <w:rFonts w:ascii="仿宋" w:eastAsia="仿宋" w:hAnsi="仿宋" w:cs="仿宋_GB2312" w:hint="eastAsia"/>
          <w:kern w:val="0"/>
          <w:sz w:val="32"/>
          <w:szCs w:val="32"/>
        </w:rPr>
        <w:t>（一）省教育厅按照教育部</w:t>
      </w:r>
      <w:r>
        <w:rPr>
          <w:rFonts w:ascii="仿宋" w:eastAsia="仿宋" w:hAnsi="仿宋" w:cs="仿宋_GB2312" w:hint="eastAsia"/>
          <w:kern w:val="0"/>
          <w:sz w:val="32"/>
          <w:szCs w:val="32"/>
        </w:rPr>
        <w:t>备案</w:t>
      </w:r>
      <w:r w:rsidRPr="00D50045">
        <w:rPr>
          <w:rFonts w:ascii="仿宋" w:eastAsia="仿宋" w:hAnsi="仿宋" w:cs="仿宋_GB2312" w:hint="eastAsia"/>
          <w:kern w:val="0"/>
          <w:sz w:val="32"/>
          <w:szCs w:val="32"/>
        </w:rPr>
        <w:t>的实施方案开展全省高职院校内部质量保证</w:t>
      </w:r>
      <w:proofErr w:type="gramStart"/>
      <w:r w:rsidRPr="00D50045">
        <w:rPr>
          <w:rFonts w:ascii="仿宋" w:eastAsia="仿宋" w:hAnsi="仿宋" w:cs="仿宋_GB2312" w:hint="eastAsia"/>
          <w:kern w:val="0"/>
          <w:sz w:val="32"/>
          <w:szCs w:val="32"/>
        </w:rPr>
        <w:t>体系诊改工作</w:t>
      </w:r>
      <w:proofErr w:type="gramEnd"/>
      <w:r w:rsidRPr="00D50045">
        <w:rPr>
          <w:rFonts w:ascii="仿宋" w:eastAsia="仿宋" w:hAnsi="仿宋" w:cs="仿宋_GB2312" w:hint="eastAsia"/>
          <w:kern w:val="0"/>
          <w:sz w:val="32"/>
          <w:szCs w:val="32"/>
        </w:rPr>
        <w:t>。</w:t>
      </w:r>
      <w:r>
        <w:rPr>
          <w:rFonts w:ascii="仿宋" w:eastAsia="仿宋" w:hAnsi="仿宋" w:cs="仿宋_GB2312" w:hint="eastAsia"/>
          <w:kern w:val="0"/>
          <w:sz w:val="32"/>
          <w:szCs w:val="32"/>
        </w:rPr>
        <w:t>实施过程中如有调整，将及时报</w:t>
      </w:r>
      <w:r w:rsidRPr="00D50045">
        <w:rPr>
          <w:rFonts w:ascii="仿宋" w:eastAsia="仿宋" w:hAnsi="仿宋" w:cs="仿宋_GB2312" w:hint="eastAsia"/>
          <w:kern w:val="0"/>
          <w:sz w:val="32"/>
          <w:szCs w:val="32"/>
        </w:rPr>
        <w:t>教育部</w:t>
      </w:r>
      <w:r>
        <w:rPr>
          <w:rFonts w:ascii="仿宋" w:eastAsia="仿宋" w:hAnsi="仿宋" w:cs="仿宋_GB2312" w:hint="eastAsia"/>
          <w:kern w:val="0"/>
          <w:sz w:val="32"/>
          <w:szCs w:val="32"/>
        </w:rPr>
        <w:t>备案</w:t>
      </w:r>
      <w:r w:rsidRPr="00D50045">
        <w:rPr>
          <w:rFonts w:ascii="仿宋" w:eastAsia="仿宋" w:hAnsi="仿宋" w:cs="仿宋_GB2312" w:hint="eastAsia"/>
          <w:kern w:val="0"/>
          <w:sz w:val="32"/>
          <w:szCs w:val="32"/>
        </w:rPr>
        <w:t>。</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D50045">
        <w:rPr>
          <w:rFonts w:ascii="仿宋" w:eastAsia="仿宋" w:hAnsi="仿宋" w:cs="仿宋_GB2312" w:hint="eastAsia"/>
          <w:kern w:val="0"/>
          <w:sz w:val="32"/>
          <w:szCs w:val="32"/>
        </w:rPr>
        <w:t>（二）</w:t>
      </w:r>
      <w:proofErr w:type="gramStart"/>
      <w:r w:rsidRPr="00D50045">
        <w:rPr>
          <w:rFonts w:ascii="仿宋" w:eastAsia="仿宋" w:hAnsi="仿宋" w:cs="仿宋_GB2312" w:hint="eastAsia"/>
          <w:kern w:val="0"/>
          <w:sz w:val="32"/>
          <w:szCs w:val="32"/>
        </w:rPr>
        <w:t>建立诊改工作</w:t>
      </w:r>
      <w:proofErr w:type="gramEnd"/>
      <w:r w:rsidRPr="00D50045">
        <w:rPr>
          <w:rFonts w:ascii="仿宋" w:eastAsia="仿宋" w:hAnsi="仿宋" w:cs="仿宋_GB2312" w:hint="eastAsia"/>
          <w:kern w:val="0"/>
          <w:sz w:val="32"/>
          <w:szCs w:val="32"/>
        </w:rPr>
        <w:t>信息公告制度，严肃工作纪律。复核工作不得影响学校正常教学秩序，并严格执行中央八项规定</w:t>
      </w:r>
      <w:r>
        <w:rPr>
          <w:rFonts w:ascii="仿宋" w:eastAsia="仿宋" w:hAnsi="仿宋" w:cs="仿宋_GB2312" w:hint="eastAsia"/>
          <w:kern w:val="0"/>
          <w:sz w:val="32"/>
          <w:szCs w:val="32"/>
        </w:rPr>
        <w:t>、</w:t>
      </w:r>
      <w:r w:rsidRPr="00D50045">
        <w:rPr>
          <w:rFonts w:ascii="仿宋" w:eastAsia="仿宋" w:hAnsi="仿宋" w:cs="仿宋_GB2312" w:hint="eastAsia"/>
          <w:kern w:val="0"/>
          <w:sz w:val="32"/>
          <w:szCs w:val="32"/>
        </w:rPr>
        <w:t>教育部</w:t>
      </w:r>
      <w:r>
        <w:rPr>
          <w:rFonts w:ascii="仿宋" w:eastAsia="仿宋" w:hAnsi="仿宋" w:cs="仿宋_GB2312" w:hint="eastAsia"/>
          <w:kern w:val="0"/>
          <w:sz w:val="32"/>
          <w:szCs w:val="32"/>
        </w:rPr>
        <w:t>和</w:t>
      </w:r>
      <w:r w:rsidRPr="00D50045">
        <w:rPr>
          <w:rFonts w:ascii="仿宋" w:eastAsia="仿宋" w:hAnsi="仿宋" w:cs="仿宋_GB2312" w:hint="eastAsia"/>
          <w:kern w:val="0"/>
          <w:sz w:val="32"/>
          <w:szCs w:val="32"/>
        </w:rPr>
        <w:t>广东省的有关规定。</w:t>
      </w:r>
    </w:p>
    <w:p w:rsidR="00A36B16" w:rsidRPr="00D50045" w:rsidRDefault="00A36B16" w:rsidP="00A36B16">
      <w:pPr>
        <w:spacing w:line="360" w:lineRule="auto"/>
        <w:ind w:firstLineChars="200" w:firstLine="640"/>
        <w:rPr>
          <w:rFonts w:ascii="仿宋" w:eastAsia="仿宋" w:hAnsi="仿宋" w:cs="Times New Roman"/>
          <w:b/>
          <w:bCs/>
          <w:kern w:val="0"/>
          <w:sz w:val="32"/>
          <w:szCs w:val="32"/>
        </w:rPr>
      </w:pPr>
      <w:r w:rsidRPr="00D50045">
        <w:rPr>
          <w:rFonts w:ascii="仿宋" w:eastAsia="仿宋" w:hAnsi="仿宋" w:cs="仿宋_GB2312" w:hint="eastAsia"/>
          <w:kern w:val="0"/>
          <w:sz w:val="32"/>
          <w:szCs w:val="32"/>
        </w:rPr>
        <w:t>（三）复核专家必须廉洁自律，被确定为专家组成员后，不得接受邀请参加复核学校</w:t>
      </w:r>
      <w:proofErr w:type="gramStart"/>
      <w:r w:rsidRPr="00D50045">
        <w:rPr>
          <w:rFonts w:ascii="仿宋" w:eastAsia="仿宋" w:hAnsi="仿宋" w:cs="仿宋_GB2312" w:hint="eastAsia"/>
          <w:kern w:val="0"/>
          <w:sz w:val="32"/>
          <w:szCs w:val="32"/>
        </w:rPr>
        <w:t>的诊改辅导</w:t>
      </w:r>
      <w:proofErr w:type="gramEnd"/>
      <w:r w:rsidRPr="00D50045">
        <w:rPr>
          <w:rFonts w:ascii="仿宋" w:eastAsia="仿宋" w:hAnsi="仿宋" w:cs="仿宋_GB2312" w:hint="eastAsia"/>
          <w:kern w:val="0"/>
          <w:sz w:val="32"/>
          <w:szCs w:val="32"/>
        </w:rPr>
        <w:t>、讲座等活动。如有违反，将予更换并及时公布。</w:t>
      </w:r>
    </w:p>
    <w:p w:rsidR="00A36B16" w:rsidRPr="00D50045" w:rsidRDefault="00A36B16" w:rsidP="00A36B16">
      <w:pPr>
        <w:spacing w:line="360" w:lineRule="auto"/>
        <w:ind w:firstLineChars="200" w:firstLine="640"/>
        <w:rPr>
          <w:rFonts w:ascii="仿宋" w:eastAsia="仿宋" w:hAnsi="仿宋" w:cs="Times New Roman"/>
          <w:kern w:val="0"/>
          <w:sz w:val="32"/>
          <w:szCs w:val="32"/>
        </w:rPr>
      </w:pPr>
      <w:r w:rsidRPr="00D50045">
        <w:rPr>
          <w:rFonts w:ascii="仿宋" w:eastAsia="仿宋" w:hAnsi="仿宋" w:cs="仿宋_GB2312" w:hint="eastAsia"/>
          <w:kern w:val="0"/>
          <w:sz w:val="32"/>
          <w:szCs w:val="32"/>
        </w:rPr>
        <w:t>（四）省教育厅指定网站，将</w:t>
      </w:r>
      <w:proofErr w:type="gramStart"/>
      <w:r w:rsidRPr="00D50045">
        <w:rPr>
          <w:rFonts w:ascii="仿宋" w:eastAsia="仿宋" w:hAnsi="仿宋" w:cs="仿宋_GB2312" w:hint="eastAsia"/>
          <w:kern w:val="0"/>
          <w:sz w:val="32"/>
          <w:szCs w:val="32"/>
        </w:rPr>
        <w:t>诊改相关</w:t>
      </w:r>
      <w:proofErr w:type="gramEnd"/>
      <w:r w:rsidRPr="00D50045">
        <w:rPr>
          <w:rFonts w:ascii="仿宋" w:eastAsia="仿宋" w:hAnsi="仿宋" w:cs="仿宋_GB2312" w:hint="eastAsia"/>
          <w:kern w:val="0"/>
          <w:sz w:val="32"/>
          <w:szCs w:val="32"/>
        </w:rPr>
        <w:t>政策文件、复核专家组名单、接受复核院校应公示的材料，以及复核结论、回访结果等集中公布，接受社会监督。</w:t>
      </w:r>
    </w:p>
    <w:p w:rsidR="00A36B16" w:rsidRPr="00A324F4" w:rsidRDefault="00A36B16" w:rsidP="00A36B16">
      <w:pPr>
        <w:spacing w:line="360" w:lineRule="auto"/>
        <w:ind w:firstLineChars="200" w:firstLine="640"/>
      </w:pPr>
      <w:r w:rsidRPr="00D50045">
        <w:rPr>
          <w:rFonts w:ascii="仿宋" w:eastAsia="仿宋" w:hAnsi="仿宋" w:cs="仿宋_GB2312" w:hint="eastAsia"/>
          <w:kern w:val="0"/>
          <w:sz w:val="32"/>
          <w:szCs w:val="32"/>
        </w:rPr>
        <w:t>（五）省教育厅严格专家管理，对违反纪律或社会反响差的专家，将从专家库中除名并在一定范围内公布。</w:t>
      </w:r>
    </w:p>
    <w:p w:rsidR="00A36B16" w:rsidRPr="009041F1" w:rsidRDefault="00A36B16" w:rsidP="00A36B16"/>
    <w:p w:rsidR="00D91C6F" w:rsidRPr="00A36B16" w:rsidRDefault="00D91C6F" w:rsidP="00A36B16"/>
    <w:sectPr w:rsidR="00D91C6F" w:rsidRPr="00A36B16" w:rsidSect="00595E1F">
      <w:footerReference w:type="default" r:id="rId8"/>
      <w:pgSz w:w="11906" w:h="16838"/>
      <w:pgMar w:top="1531"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91A" w:rsidRDefault="0028791A" w:rsidP="00470C38">
      <w:pPr>
        <w:rPr>
          <w:rFonts w:cs="Times New Roman"/>
        </w:rPr>
      </w:pPr>
      <w:r>
        <w:rPr>
          <w:rFonts w:cs="Times New Roman"/>
        </w:rPr>
        <w:separator/>
      </w:r>
    </w:p>
  </w:endnote>
  <w:endnote w:type="continuationSeparator" w:id="0">
    <w:p w:rsidR="0028791A" w:rsidRDefault="0028791A" w:rsidP="00470C3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C6F" w:rsidRDefault="00225A66" w:rsidP="00A50E27">
    <w:pPr>
      <w:pStyle w:val="a5"/>
      <w:jc w:val="center"/>
      <w:rPr>
        <w:rFonts w:cs="Times New Roman"/>
      </w:rPr>
    </w:pPr>
    <w:r>
      <w:fldChar w:fldCharType="begin"/>
    </w:r>
    <w:r>
      <w:instrText xml:space="preserve"> PAGE   \* MERGEFORMAT </w:instrText>
    </w:r>
    <w:r>
      <w:fldChar w:fldCharType="separate"/>
    </w:r>
    <w:r w:rsidR="00A36B16" w:rsidRPr="00A36B16">
      <w:rPr>
        <w:noProof/>
        <w:lang w:val="zh-CN"/>
      </w:rPr>
      <w:t>4</w:t>
    </w:r>
    <w:r>
      <w:rPr>
        <w:noProof/>
        <w:lang w:val="zh-CN"/>
      </w:rPr>
      <w:fldChar w:fldCharType="end"/>
    </w:r>
  </w:p>
  <w:p w:rsidR="00D91C6F" w:rsidRDefault="00D91C6F">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91A" w:rsidRDefault="0028791A" w:rsidP="00470C38">
      <w:pPr>
        <w:rPr>
          <w:rFonts w:cs="Times New Roman"/>
        </w:rPr>
      </w:pPr>
      <w:r>
        <w:rPr>
          <w:rFonts w:cs="Times New Roman"/>
        </w:rPr>
        <w:separator/>
      </w:r>
    </w:p>
  </w:footnote>
  <w:footnote w:type="continuationSeparator" w:id="0">
    <w:p w:rsidR="0028791A" w:rsidRDefault="0028791A" w:rsidP="00470C3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55A6"/>
    <w:multiLevelType w:val="hybridMultilevel"/>
    <w:tmpl w:val="330A74F2"/>
    <w:lvl w:ilvl="0" w:tplc="F1865A0A">
      <w:start w:val="1"/>
      <w:numFmt w:val="bullet"/>
      <w:lvlText w:val="•"/>
      <w:lvlJc w:val="left"/>
      <w:pPr>
        <w:tabs>
          <w:tab w:val="num" w:pos="720"/>
        </w:tabs>
        <w:ind w:left="720" w:hanging="360"/>
      </w:pPr>
      <w:rPr>
        <w:rFonts w:ascii="宋体" w:eastAsia="宋体" w:hint="default"/>
      </w:rPr>
    </w:lvl>
    <w:lvl w:ilvl="1" w:tplc="991C5BD2">
      <w:start w:val="1"/>
      <w:numFmt w:val="bullet"/>
      <w:lvlText w:val="•"/>
      <w:lvlJc w:val="left"/>
      <w:pPr>
        <w:tabs>
          <w:tab w:val="num" w:pos="1440"/>
        </w:tabs>
        <w:ind w:left="1440" w:hanging="360"/>
      </w:pPr>
      <w:rPr>
        <w:rFonts w:ascii="宋体" w:eastAsia="宋体" w:hint="default"/>
      </w:rPr>
    </w:lvl>
    <w:lvl w:ilvl="2" w:tplc="05EECD3A">
      <w:start w:val="1"/>
      <w:numFmt w:val="bullet"/>
      <w:lvlText w:val="•"/>
      <w:lvlJc w:val="left"/>
      <w:pPr>
        <w:tabs>
          <w:tab w:val="num" w:pos="2160"/>
        </w:tabs>
        <w:ind w:left="2160" w:hanging="360"/>
      </w:pPr>
      <w:rPr>
        <w:rFonts w:ascii="宋体" w:eastAsia="宋体" w:hint="default"/>
      </w:rPr>
    </w:lvl>
    <w:lvl w:ilvl="3" w:tplc="DCC042D4">
      <w:start w:val="1"/>
      <w:numFmt w:val="bullet"/>
      <w:lvlText w:val="•"/>
      <w:lvlJc w:val="left"/>
      <w:pPr>
        <w:tabs>
          <w:tab w:val="num" w:pos="2880"/>
        </w:tabs>
        <w:ind w:left="2880" w:hanging="360"/>
      </w:pPr>
      <w:rPr>
        <w:rFonts w:ascii="宋体" w:eastAsia="宋体" w:hint="default"/>
      </w:rPr>
    </w:lvl>
    <w:lvl w:ilvl="4" w:tplc="5002D444">
      <w:start w:val="1"/>
      <w:numFmt w:val="bullet"/>
      <w:lvlText w:val="•"/>
      <w:lvlJc w:val="left"/>
      <w:pPr>
        <w:tabs>
          <w:tab w:val="num" w:pos="3600"/>
        </w:tabs>
        <w:ind w:left="3600" w:hanging="360"/>
      </w:pPr>
      <w:rPr>
        <w:rFonts w:ascii="宋体" w:eastAsia="宋体" w:hint="default"/>
      </w:rPr>
    </w:lvl>
    <w:lvl w:ilvl="5" w:tplc="B0B6A41A">
      <w:start w:val="1"/>
      <w:numFmt w:val="bullet"/>
      <w:lvlText w:val="•"/>
      <w:lvlJc w:val="left"/>
      <w:pPr>
        <w:tabs>
          <w:tab w:val="num" w:pos="4320"/>
        </w:tabs>
        <w:ind w:left="4320" w:hanging="360"/>
      </w:pPr>
      <w:rPr>
        <w:rFonts w:ascii="宋体" w:eastAsia="宋体" w:hint="default"/>
      </w:rPr>
    </w:lvl>
    <w:lvl w:ilvl="6" w:tplc="F48E8C64">
      <w:start w:val="1"/>
      <w:numFmt w:val="bullet"/>
      <w:lvlText w:val="•"/>
      <w:lvlJc w:val="left"/>
      <w:pPr>
        <w:tabs>
          <w:tab w:val="num" w:pos="5040"/>
        </w:tabs>
        <w:ind w:left="5040" w:hanging="360"/>
      </w:pPr>
      <w:rPr>
        <w:rFonts w:ascii="宋体" w:eastAsia="宋体" w:hint="default"/>
      </w:rPr>
    </w:lvl>
    <w:lvl w:ilvl="7" w:tplc="5AD4C9F0">
      <w:start w:val="1"/>
      <w:numFmt w:val="bullet"/>
      <w:lvlText w:val="•"/>
      <w:lvlJc w:val="left"/>
      <w:pPr>
        <w:tabs>
          <w:tab w:val="num" w:pos="5760"/>
        </w:tabs>
        <w:ind w:left="5760" w:hanging="360"/>
      </w:pPr>
      <w:rPr>
        <w:rFonts w:ascii="宋体" w:eastAsia="宋体" w:hint="default"/>
      </w:rPr>
    </w:lvl>
    <w:lvl w:ilvl="8" w:tplc="A2008554">
      <w:start w:val="1"/>
      <w:numFmt w:val="bullet"/>
      <w:lvlText w:val="•"/>
      <w:lvlJc w:val="left"/>
      <w:pPr>
        <w:tabs>
          <w:tab w:val="num" w:pos="6480"/>
        </w:tabs>
        <w:ind w:left="6480" w:hanging="360"/>
      </w:pPr>
      <w:rPr>
        <w:rFonts w:ascii="宋体" w:eastAsia="宋体" w:hint="default"/>
      </w:rPr>
    </w:lvl>
  </w:abstractNum>
  <w:abstractNum w:abstractNumId="1">
    <w:nsid w:val="16323144"/>
    <w:multiLevelType w:val="hybridMultilevel"/>
    <w:tmpl w:val="8E5CD798"/>
    <w:lvl w:ilvl="0" w:tplc="7BD41422">
      <w:start w:val="1"/>
      <w:numFmt w:val="bullet"/>
      <w:lvlText w:val="•"/>
      <w:lvlJc w:val="left"/>
      <w:pPr>
        <w:tabs>
          <w:tab w:val="num" w:pos="720"/>
        </w:tabs>
        <w:ind w:left="720" w:hanging="360"/>
      </w:pPr>
      <w:rPr>
        <w:rFonts w:ascii="宋体" w:eastAsia="宋体" w:hint="default"/>
      </w:rPr>
    </w:lvl>
    <w:lvl w:ilvl="1" w:tplc="C086700A">
      <w:start w:val="1"/>
      <w:numFmt w:val="bullet"/>
      <w:lvlText w:val="•"/>
      <w:lvlJc w:val="left"/>
      <w:pPr>
        <w:tabs>
          <w:tab w:val="num" w:pos="1440"/>
        </w:tabs>
        <w:ind w:left="1440" w:hanging="360"/>
      </w:pPr>
      <w:rPr>
        <w:rFonts w:ascii="宋体" w:eastAsia="宋体" w:hint="default"/>
      </w:rPr>
    </w:lvl>
    <w:lvl w:ilvl="2" w:tplc="C6D2ED34">
      <w:start w:val="1"/>
      <w:numFmt w:val="bullet"/>
      <w:lvlText w:val="•"/>
      <w:lvlJc w:val="left"/>
      <w:pPr>
        <w:tabs>
          <w:tab w:val="num" w:pos="2160"/>
        </w:tabs>
        <w:ind w:left="2160" w:hanging="360"/>
      </w:pPr>
      <w:rPr>
        <w:rFonts w:ascii="宋体" w:eastAsia="宋体" w:hint="default"/>
      </w:rPr>
    </w:lvl>
    <w:lvl w:ilvl="3" w:tplc="9E6879E2">
      <w:start w:val="1"/>
      <w:numFmt w:val="bullet"/>
      <w:lvlText w:val="•"/>
      <w:lvlJc w:val="left"/>
      <w:pPr>
        <w:tabs>
          <w:tab w:val="num" w:pos="2880"/>
        </w:tabs>
        <w:ind w:left="2880" w:hanging="360"/>
      </w:pPr>
      <w:rPr>
        <w:rFonts w:ascii="宋体" w:eastAsia="宋体" w:hint="default"/>
      </w:rPr>
    </w:lvl>
    <w:lvl w:ilvl="4" w:tplc="40C08F80">
      <w:start w:val="1"/>
      <w:numFmt w:val="bullet"/>
      <w:lvlText w:val="•"/>
      <w:lvlJc w:val="left"/>
      <w:pPr>
        <w:tabs>
          <w:tab w:val="num" w:pos="3600"/>
        </w:tabs>
        <w:ind w:left="3600" w:hanging="360"/>
      </w:pPr>
      <w:rPr>
        <w:rFonts w:ascii="宋体" w:eastAsia="宋体" w:hint="default"/>
      </w:rPr>
    </w:lvl>
    <w:lvl w:ilvl="5" w:tplc="A692A6B2">
      <w:start w:val="1"/>
      <w:numFmt w:val="bullet"/>
      <w:lvlText w:val="•"/>
      <w:lvlJc w:val="left"/>
      <w:pPr>
        <w:tabs>
          <w:tab w:val="num" w:pos="4320"/>
        </w:tabs>
        <w:ind w:left="4320" w:hanging="360"/>
      </w:pPr>
      <w:rPr>
        <w:rFonts w:ascii="宋体" w:eastAsia="宋体" w:hint="default"/>
      </w:rPr>
    </w:lvl>
    <w:lvl w:ilvl="6" w:tplc="62D27B08">
      <w:start w:val="1"/>
      <w:numFmt w:val="bullet"/>
      <w:lvlText w:val="•"/>
      <w:lvlJc w:val="left"/>
      <w:pPr>
        <w:tabs>
          <w:tab w:val="num" w:pos="5040"/>
        </w:tabs>
        <w:ind w:left="5040" w:hanging="360"/>
      </w:pPr>
      <w:rPr>
        <w:rFonts w:ascii="宋体" w:eastAsia="宋体" w:hint="default"/>
      </w:rPr>
    </w:lvl>
    <w:lvl w:ilvl="7" w:tplc="499E82FA">
      <w:start w:val="1"/>
      <w:numFmt w:val="bullet"/>
      <w:lvlText w:val="•"/>
      <w:lvlJc w:val="left"/>
      <w:pPr>
        <w:tabs>
          <w:tab w:val="num" w:pos="5760"/>
        </w:tabs>
        <w:ind w:left="5760" w:hanging="360"/>
      </w:pPr>
      <w:rPr>
        <w:rFonts w:ascii="宋体" w:eastAsia="宋体" w:hint="default"/>
      </w:rPr>
    </w:lvl>
    <w:lvl w:ilvl="8" w:tplc="4C56D696">
      <w:start w:val="1"/>
      <w:numFmt w:val="bullet"/>
      <w:lvlText w:val="•"/>
      <w:lvlJc w:val="left"/>
      <w:pPr>
        <w:tabs>
          <w:tab w:val="num" w:pos="6480"/>
        </w:tabs>
        <w:ind w:left="6480" w:hanging="360"/>
      </w:pPr>
      <w:rPr>
        <w:rFonts w:ascii="宋体" w:eastAsia="宋体" w:hint="default"/>
      </w:rPr>
    </w:lvl>
  </w:abstractNum>
  <w:abstractNum w:abstractNumId="2">
    <w:nsid w:val="30125CDB"/>
    <w:multiLevelType w:val="hybridMultilevel"/>
    <w:tmpl w:val="36C8E6FC"/>
    <w:lvl w:ilvl="0" w:tplc="DF6CDC34">
      <w:start w:val="2"/>
      <w:numFmt w:val="japaneseCounting"/>
      <w:lvlText w:val="%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nsid w:val="4E8A3F10"/>
    <w:multiLevelType w:val="hybridMultilevel"/>
    <w:tmpl w:val="A7028210"/>
    <w:lvl w:ilvl="0" w:tplc="2AA0C882">
      <w:start w:val="2"/>
      <w:numFmt w:val="japaneseCounting"/>
      <w:lvlText w:val="%1、"/>
      <w:lvlJc w:val="left"/>
      <w:pPr>
        <w:ind w:left="1200" w:hanging="72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9C"/>
    <w:rsid w:val="000029EC"/>
    <w:rsid w:val="00011FF3"/>
    <w:rsid w:val="00013833"/>
    <w:rsid w:val="00013E52"/>
    <w:rsid w:val="0003017A"/>
    <w:rsid w:val="00032FA2"/>
    <w:rsid w:val="00042BA4"/>
    <w:rsid w:val="00053765"/>
    <w:rsid w:val="00054667"/>
    <w:rsid w:val="00062890"/>
    <w:rsid w:val="0006311A"/>
    <w:rsid w:val="00080C34"/>
    <w:rsid w:val="00080E1B"/>
    <w:rsid w:val="00084B59"/>
    <w:rsid w:val="000A70FC"/>
    <w:rsid w:val="000C7955"/>
    <w:rsid w:val="000D0E10"/>
    <w:rsid w:val="000E3BCD"/>
    <w:rsid w:val="000E470D"/>
    <w:rsid w:val="000F1775"/>
    <w:rsid w:val="00102B5E"/>
    <w:rsid w:val="00105D7D"/>
    <w:rsid w:val="00113A9A"/>
    <w:rsid w:val="00127ED3"/>
    <w:rsid w:val="001564E2"/>
    <w:rsid w:val="00163F8A"/>
    <w:rsid w:val="00165489"/>
    <w:rsid w:val="00174163"/>
    <w:rsid w:val="0017437D"/>
    <w:rsid w:val="00180D4A"/>
    <w:rsid w:val="001841DD"/>
    <w:rsid w:val="0019467F"/>
    <w:rsid w:val="001A2FEE"/>
    <w:rsid w:val="001B1C39"/>
    <w:rsid w:val="001E20F8"/>
    <w:rsid w:val="00200A1C"/>
    <w:rsid w:val="0022167D"/>
    <w:rsid w:val="00225A66"/>
    <w:rsid w:val="00263822"/>
    <w:rsid w:val="00267652"/>
    <w:rsid w:val="00270202"/>
    <w:rsid w:val="00271A4A"/>
    <w:rsid w:val="00277427"/>
    <w:rsid w:val="0028791A"/>
    <w:rsid w:val="002C23A2"/>
    <w:rsid w:val="002C7DD1"/>
    <w:rsid w:val="002D7EC2"/>
    <w:rsid w:val="002E46B9"/>
    <w:rsid w:val="002F35AA"/>
    <w:rsid w:val="0030033A"/>
    <w:rsid w:val="00300404"/>
    <w:rsid w:val="00300422"/>
    <w:rsid w:val="00307A1A"/>
    <w:rsid w:val="00313C48"/>
    <w:rsid w:val="00316DE1"/>
    <w:rsid w:val="003343D2"/>
    <w:rsid w:val="0034249C"/>
    <w:rsid w:val="00347D9C"/>
    <w:rsid w:val="00357EA2"/>
    <w:rsid w:val="00367948"/>
    <w:rsid w:val="00367C95"/>
    <w:rsid w:val="003719A6"/>
    <w:rsid w:val="00376122"/>
    <w:rsid w:val="003764A1"/>
    <w:rsid w:val="00385251"/>
    <w:rsid w:val="003875F0"/>
    <w:rsid w:val="003A1BFE"/>
    <w:rsid w:val="003B4672"/>
    <w:rsid w:val="003B66FA"/>
    <w:rsid w:val="003C7252"/>
    <w:rsid w:val="003D5B32"/>
    <w:rsid w:val="003F4C48"/>
    <w:rsid w:val="0042728C"/>
    <w:rsid w:val="00444757"/>
    <w:rsid w:val="0045212E"/>
    <w:rsid w:val="00462B38"/>
    <w:rsid w:val="00470C38"/>
    <w:rsid w:val="004816BA"/>
    <w:rsid w:val="004A2B28"/>
    <w:rsid w:val="004B1E2D"/>
    <w:rsid w:val="004C0BA3"/>
    <w:rsid w:val="004C78E4"/>
    <w:rsid w:val="004D2BE2"/>
    <w:rsid w:val="004F3CB4"/>
    <w:rsid w:val="005015FA"/>
    <w:rsid w:val="005023BD"/>
    <w:rsid w:val="005131CE"/>
    <w:rsid w:val="00525279"/>
    <w:rsid w:val="005274C5"/>
    <w:rsid w:val="00530367"/>
    <w:rsid w:val="00542397"/>
    <w:rsid w:val="005620DB"/>
    <w:rsid w:val="00595E1F"/>
    <w:rsid w:val="005B27FF"/>
    <w:rsid w:val="005C525B"/>
    <w:rsid w:val="005D20E2"/>
    <w:rsid w:val="005D41EE"/>
    <w:rsid w:val="005D5BEA"/>
    <w:rsid w:val="005F1925"/>
    <w:rsid w:val="005F1CD0"/>
    <w:rsid w:val="00605AEA"/>
    <w:rsid w:val="00620FAC"/>
    <w:rsid w:val="00623899"/>
    <w:rsid w:val="00626C8B"/>
    <w:rsid w:val="0062750D"/>
    <w:rsid w:val="00633EC5"/>
    <w:rsid w:val="00643F8E"/>
    <w:rsid w:val="00647C94"/>
    <w:rsid w:val="00661355"/>
    <w:rsid w:val="006902BC"/>
    <w:rsid w:val="006A2661"/>
    <w:rsid w:val="006B3FA2"/>
    <w:rsid w:val="006C365D"/>
    <w:rsid w:val="006F36F3"/>
    <w:rsid w:val="00704BFE"/>
    <w:rsid w:val="007122CD"/>
    <w:rsid w:val="00715FEE"/>
    <w:rsid w:val="007213B6"/>
    <w:rsid w:val="00735BEB"/>
    <w:rsid w:val="0073640A"/>
    <w:rsid w:val="00740E22"/>
    <w:rsid w:val="00760B74"/>
    <w:rsid w:val="00767A8D"/>
    <w:rsid w:val="00771A65"/>
    <w:rsid w:val="00793BA1"/>
    <w:rsid w:val="00796AA8"/>
    <w:rsid w:val="007D086E"/>
    <w:rsid w:val="007D7547"/>
    <w:rsid w:val="007E3EC8"/>
    <w:rsid w:val="007F078F"/>
    <w:rsid w:val="007F12B6"/>
    <w:rsid w:val="007F2B14"/>
    <w:rsid w:val="00822BB7"/>
    <w:rsid w:val="00823CA0"/>
    <w:rsid w:val="0084040C"/>
    <w:rsid w:val="008410B8"/>
    <w:rsid w:val="00854CE7"/>
    <w:rsid w:val="00867827"/>
    <w:rsid w:val="00871F3C"/>
    <w:rsid w:val="00872B8A"/>
    <w:rsid w:val="00877A93"/>
    <w:rsid w:val="00887850"/>
    <w:rsid w:val="00894646"/>
    <w:rsid w:val="008A15EC"/>
    <w:rsid w:val="008A65DD"/>
    <w:rsid w:val="008D1BC3"/>
    <w:rsid w:val="008F4F5F"/>
    <w:rsid w:val="00931AF5"/>
    <w:rsid w:val="00932292"/>
    <w:rsid w:val="009353E5"/>
    <w:rsid w:val="00935BE9"/>
    <w:rsid w:val="00941C9C"/>
    <w:rsid w:val="0098086A"/>
    <w:rsid w:val="00982586"/>
    <w:rsid w:val="00985F40"/>
    <w:rsid w:val="00994A21"/>
    <w:rsid w:val="009A5C36"/>
    <w:rsid w:val="009A7AFF"/>
    <w:rsid w:val="009B1BFB"/>
    <w:rsid w:val="009C1D74"/>
    <w:rsid w:val="009C7FEA"/>
    <w:rsid w:val="009F19AB"/>
    <w:rsid w:val="009F357E"/>
    <w:rsid w:val="00A00239"/>
    <w:rsid w:val="00A01AF2"/>
    <w:rsid w:val="00A0691B"/>
    <w:rsid w:val="00A15ABD"/>
    <w:rsid w:val="00A2232B"/>
    <w:rsid w:val="00A236AD"/>
    <w:rsid w:val="00A24B29"/>
    <w:rsid w:val="00A324F4"/>
    <w:rsid w:val="00A36354"/>
    <w:rsid w:val="00A36B16"/>
    <w:rsid w:val="00A37D70"/>
    <w:rsid w:val="00A45CD8"/>
    <w:rsid w:val="00A47A71"/>
    <w:rsid w:val="00A47B20"/>
    <w:rsid w:val="00A50E27"/>
    <w:rsid w:val="00A53F28"/>
    <w:rsid w:val="00A67701"/>
    <w:rsid w:val="00A77FB7"/>
    <w:rsid w:val="00A960F5"/>
    <w:rsid w:val="00AA3F6C"/>
    <w:rsid w:val="00AA4602"/>
    <w:rsid w:val="00AA5E2A"/>
    <w:rsid w:val="00AB70F8"/>
    <w:rsid w:val="00AC7D1A"/>
    <w:rsid w:val="00AD547D"/>
    <w:rsid w:val="00AE1E1E"/>
    <w:rsid w:val="00AF282E"/>
    <w:rsid w:val="00B00F3A"/>
    <w:rsid w:val="00B01E89"/>
    <w:rsid w:val="00B13F73"/>
    <w:rsid w:val="00B17ED5"/>
    <w:rsid w:val="00B22CAB"/>
    <w:rsid w:val="00B30102"/>
    <w:rsid w:val="00B30D6A"/>
    <w:rsid w:val="00B425D6"/>
    <w:rsid w:val="00B5316E"/>
    <w:rsid w:val="00B62A49"/>
    <w:rsid w:val="00B637C9"/>
    <w:rsid w:val="00B765C6"/>
    <w:rsid w:val="00BB1DB8"/>
    <w:rsid w:val="00BD02E9"/>
    <w:rsid w:val="00BD4310"/>
    <w:rsid w:val="00BD6A69"/>
    <w:rsid w:val="00BE3D91"/>
    <w:rsid w:val="00BE45DC"/>
    <w:rsid w:val="00BF6FAF"/>
    <w:rsid w:val="00C04638"/>
    <w:rsid w:val="00C11B78"/>
    <w:rsid w:val="00C172FB"/>
    <w:rsid w:val="00C262C0"/>
    <w:rsid w:val="00C30449"/>
    <w:rsid w:val="00C32E75"/>
    <w:rsid w:val="00C45BE2"/>
    <w:rsid w:val="00C622C9"/>
    <w:rsid w:val="00C70850"/>
    <w:rsid w:val="00C75F0C"/>
    <w:rsid w:val="00CA0C06"/>
    <w:rsid w:val="00CB1697"/>
    <w:rsid w:val="00CC693C"/>
    <w:rsid w:val="00CC7D41"/>
    <w:rsid w:val="00CD7437"/>
    <w:rsid w:val="00CD7A6B"/>
    <w:rsid w:val="00CE489D"/>
    <w:rsid w:val="00CE657E"/>
    <w:rsid w:val="00CF59AC"/>
    <w:rsid w:val="00D0682F"/>
    <w:rsid w:val="00D07E04"/>
    <w:rsid w:val="00D31886"/>
    <w:rsid w:val="00D36153"/>
    <w:rsid w:val="00D50045"/>
    <w:rsid w:val="00D57DF6"/>
    <w:rsid w:val="00D607B2"/>
    <w:rsid w:val="00D6133E"/>
    <w:rsid w:val="00D627CF"/>
    <w:rsid w:val="00D652BE"/>
    <w:rsid w:val="00D72CA9"/>
    <w:rsid w:val="00D757D0"/>
    <w:rsid w:val="00D91C6F"/>
    <w:rsid w:val="00D928D8"/>
    <w:rsid w:val="00D93ACE"/>
    <w:rsid w:val="00D95B1A"/>
    <w:rsid w:val="00DB10D3"/>
    <w:rsid w:val="00DB18AF"/>
    <w:rsid w:val="00DB471B"/>
    <w:rsid w:val="00DB7096"/>
    <w:rsid w:val="00DE1436"/>
    <w:rsid w:val="00DF3CA0"/>
    <w:rsid w:val="00DF6BC8"/>
    <w:rsid w:val="00E04671"/>
    <w:rsid w:val="00E05C13"/>
    <w:rsid w:val="00E13D12"/>
    <w:rsid w:val="00E21F63"/>
    <w:rsid w:val="00E221B4"/>
    <w:rsid w:val="00E34553"/>
    <w:rsid w:val="00E466F6"/>
    <w:rsid w:val="00E60E11"/>
    <w:rsid w:val="00E6479C"/>
    <w:rsid w:val="00E7374F"/>
    <w:rsid w:val="00ED01E1"/>
    <w:rsid w:val="00ED33EB"/>
    <w:rsid w:val="00ED416F"/>
    <w:rsid w:val="00ED4AA4"/>
    <w:rsid w:val="00EE364D"/>
    <w:rsid w:val="00EF0A16"/>
    <w:rsid w:val="00EF45CA"/>
    <w:rsid w:val="00F12F17"/>
    <w:rsid w:val="00F3603B"/>
    <w:rsid w:val="00F41F7D"/>
    <w:rsid w:val="00F474C3"/>
    <w:rsid w:val="00F5165D"/>
    <w:rsid w:val="00F53077"/>
    <w:rsid w:val="00F57313"/>
    <w:rsid w:val="00F62E38"/>
    <w:rsid w:val="00F6585E"/>
    <w:rsid w:val="00F72ED3"/>
    <w:rsid w:val="00F77082"/>
    <w:rsid w:val="00F84760"/>
    <w:rsid w:val="00F9573D"/>
    <w:rsid w:val="00F95E65"/>
    <w:rsid w:val="00FA550E"/>
    <w:rsid w:val="00FB2792"/>
    <w:rsid w:val="00FC1841"/>
    <w:rsid w:val="00FC1A2D"/>
    <w:rsid w:val="00FD4A9C"/>
    <w:rsid w:val="00FD5E0A"/>
    <w:rsid w:val="00FE75D5"/>
    <w:rsid w:val="00FE790F"/>
    <w:rsid w:val="00FF3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9C"/>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4249C"/>
    <w:rPr>
      <w:sz w:val="18"/>
      <w:szCs w:val="18"/>
    </w:rPr>
  </w:style>
  <w:style w:type="character" w:customStyle="1" w:styleId="Char">
    <w:name w:val="批注框文本 Char"/>
    <w:link w:val="a3"/>
    <w:uiPriority w:val="99"/>
    <w:semiHidden/>
    <w:locked/>
    <w:rsid w:val="005023BD"/>
    <w:rPr>
      <w:rFonts w:ascii="Calibri" w:hAnsi="Calibri" w:cs="Calibri"/>
      <w:sz w:val="2"/>
      <w:szCs w:val="2"/>
    </w:rPr>
  </w:style>
  <w:style w:type="paragraph" w:styleId="a4">
    <w:name w:val="header"/>
    <w:basedOn w:val="a"/>
    <w:link w:val="Char0"/>
    <w:uiPriority w:val="99"/>
    <w:rsid w:val="0034249C"/>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uiPriority w:val="99"/>
    <w:semiHidden/>
    <w:locked/>
    <w:rsid w:val="005023BD"/>
    <w:rPr>
      <w:rFonts w:ascii="Calibri" w:hAnsi="Calibri" w:cs="Calibri"/>
      <w:sz w:val="18"/>
      <w:szCs w:val="18"/>
    </w:rPr>
  </w:style>
  <w:style w:type="character" w:customStyle="1" w:styleId="Char0">
    <w:name w:val="页眉 Char"/>
    <w:link w:val="a4"/>
    <w:uiPriority w:val="99"/>
    <w:locked/>
    <w:rsid w:val="0034249C"/>
    <w:rPr>
      <w:rFonts w:ascii="Calibri" w:eastAsia="宋体" w:hAnsi="Calibri" w:cs="Calibri"/>
      <w:sz w:val="18"/>
      <w:szCs w:val="18"/>
    </w:rPr>
  </w:style>
  <w:style w:type="paragraph" w:styleId="a5">
    <w:name w:val="footer"/>
    <w:basedOn w:val="a"/>
    <w:link w:val="Char1"/>
    <w:uiPriority w:val="99"/>
    <w:rsid w:val="0034249C"/>
    <w:pPr>
      <w:tabs>
        <w:tab w:val="center" w:pos="4153"/>
        <w:tab w:val="right" w:pos="8306"/>
      </w:tabs>
      <w:snapToGrid w:val="0"/>
      <w:jc w:val="left"/>
    </w:pPr>
    <w:rPr>
      <w:kern w:val="0"/>
      <w:sz w:val="18"/>
      <w:szCs w:val="18"/>
    </w:rPr>
  </w:style>
  <w:style w:type="character" w:customStyle="1" w:styleId="FooterChar">
    <w:name w:val="Footer Char"/>
    <w:uiPriority w:val="99"/>
    <w:semiHidden/>
    <w:locked/>
    <w:rsid w:val="005023BD"/>
    <w:rPr>
      <w:rFonts w:ascii="Calibri" w:hAnsi="Calibri" w:cs="Calibri"/>
      <w:sz w:val="18"/>
      <w:szCs w:val="18"/>
    </w:rPr>
  </w:style>
  <w:style w:type="character" w:customStyle="1" w:styleId="Char1">
    <w:name w:val="页脚 Char"/>
    <w:link w:val="a5"/>
    <w:uiPriority w:val="99"/>
    <w:locked/>
    <w:rsid w:val="0034249C"/>
    <w:rPr>
      <w:rFonts w:ascii="Calibri" w:eastAsia="宋体" w:hAnsi="Calibri" w:cs="Calibri"/>
      <w:sz w:val="18"/>
      <w:szCs w:val="18"/>
    </w:rPr>
  </w:style>
  <w:style w:type="character" w:styleId="a6">
    <w:name w:val="annotation reference"/>
    <w:uiPriority w:val="99"/>
    <w:semiHidden/>
    <w:rsid w:val="0034249C"/>
    <w:rPr>
      <w:sz w:val="21"/>
      <w:szCs w:val="21"/>
    </w:rPr>
  </w:style>
  <w:style w:type="paragraph" w:styleId="a7">
    <w:name w:val="annotation text"/>
    <w:basedOn w:val="a"/>
    <w:link w:val="Char2"/>
    <w:uiPriority w:val="99"/>
    <w:semiHidden/>
    <w:rsid w:val="0034249C"/>
    <w:pPr>
      <w:jc w:val="left"/>
    </w:pPr>
  </w:style>
  <w:style w:type="character" w:customStyle="1" w:styleId="CommentTextChar">
    <w:name w:val="Comment Text Char"/>
    <w:uiPriority w:val="99"/>
    <w:semiHidden/>
    <w:locked/>
    <w:rsid w:val="005023BD"/>
    <w:rPr>
      <w:rFonts w:ascii="Calibri" w:hAnsi="Calibri" w:cs="Calibri"/>
      <w:sz w:val="21"/>
      <w:szCs w:val="21"/>
    </w:rPr>
  </w:style>
  <w:style w:type="character" w:customStyle="1" w:styleId="Char2">
    <w:name w:val="批注文字 Char"/>
    <w:link w:val="a7"/>
    <w:uiPriority w:val="99"/>
    <w:semiHidden/>
    <w:locked/>
    <w:rsid w:val="0034249C"/>
    <w:rPr>
      <w:rFonts w:ascii="Calibri" w:eastAsia="宋体" w:hAnsi="Calibri" w:cs="Calibri"/>
      <w:kern w:val="2"/>
      <w:sz w:val="22"/>
      <w:szCs w:val="22"/>
      <w:lang w:val="en-US" w:eastAsia="zh-CN"/>
    </w:rPr>
  </w:style>
  <w:style w:type="paragraph" w:customStyle="1" w:styleId="p0">
    <w:name w:val="p0"/>
    <w:basedOn w:val="a"/>
    <w:uiPriority w:val="99"/>
    <w:rsid w:val="0034249C"/>
    <w:pPr>
      <w:widowControl/>
      <w:spacing w:before="100" w:beforeAutospacing="1" w:after="100" w:afterAutospacing="1"/>
      <w:jc w:val="left"/>
    </w:pPr>
    <w:rPr>
      <w:rFonts w:ascii="宋体" w:hAnsi="宋体" w:cs="宋体"/>
      <w:kern w:val="0"/>
      <w:sz w:val="24"/>
      <w:szCs w:val="24"/>
    </w:rPr>
  </w:style>
  <w:style w:type="character" w:styleId="a8">
    <w:name w:val="page number"/>
    <w:basedOn w:val="a0"/>
    <w:uiPriority w:val="99"/>
    <w:rsid w:val="0034249C"/>
  </w:style>
  <w:style w:type="paragraph" w:styleId="a9">
    <w:name w:val="annotation subject"/>
    <w:basedOn w:val="a7"/>
    <w:next w:val="a7"/>
    <w:link w:val="Char3"/>
    <w:uiPriority w:val="99"/>
    <w:semiHidden/>
    <w:rsid w:val="00AE1E1E"/>
    <w:rPr>
      <w:b/>
      <w:bCs/>
    </w:rPr>
  </w:style>
  <w:style w:type="character" w:customStyle="1" w:styleId="Char3">
    <w:name w:val="批注主题 Char"/>
    <w:link w:val="a9"/>
    <w:uiPriority w:val="99"/>
    <w:semiHidden/>
    <w:locked/>
    <w:rsid w:val="000F1775"/>
    <w:rPr>
      <w:rFonts w:ascii="Calibri" w:eastAsia="宋体" w:hAnsi="Calibri" w:cs="Calibri"/>
      <w:b/>
      <w:bCs/>
      <w:kern w:val="2"/>
      <w:sz w:val="21"/>
      <w:szCs w:val="21"/>
      <w:lang w:val="en-US" w:eastAsia="zh-CN"/>
    </w:rPr>
  </w:style>
  <w:style w:type="paragraph" w:styleId="aa">
    <w:name w:val="List Paragraph"/>
    <w:basedOn w:val="a"/>
    <w:uiPriority w:val="99"/>
    <w:qFormat/>
    <w:rsid w:val="00B5316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9C"/>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4249C"/>
    <w:rPr>
      <w:sz w:val="18"/>
      <w:szCs w:val="18"/>
    </w:rPr>
  </w:style>
  <w:style w:type="character" w:customStyle="1" w:styleId="Char">
    <w:name w:val="批注框文本 Char"/>
    <w:link w:val="a3"/>
    <w:uiPriority w:val="99"/>
    <w:semiHidden/>
    <w:locked/>
    <w:rsid w:val="005023BD"/>
    <w:rPr>
      <w:rFonts w:ascii="Calibri" w:hAnsi="Calibri" w:cs="Calibri"/>
      <w:sz w:val="2"/>
      <w:szCs w:val="2"/>
    </w:rPr>
  </w:style>
  <w:style w:type="paragraph" w:styleId="a4">
    <w:name w:val="header"/>
    <w:basedOn w:val="a"/>
    <w:link w:val="Char0"/>
    <w:uiPriority w:val="99"/>
    <w:rsid w:val="0034249C"/>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uiPriority w:val="99"/>
    <w:semiHidden/>
    <w:locked/>
    <w:rsid w:val="005023BD"/>
    <w:rPr>
      <w:rFonts w:ascii="Calibri" w:hAnsi="Calibri" w:cs="Calibri"/>
      <w:sz w:val="18"/>
      <w:szCs w:val="18"/>
    </w:rPr>
  </w:style>
  <w:style w:type="character" w:customStyle="1" w:styleId="Char0">
    <w:name w:val="页眉 Char"/>
    <w:link w:val="a4"/>
    <w:uiPriority w:val="99"/>
    <w:locked/>
    <w:rsid w:val="0034249C"/>
    <w:rPr>
      <w:rFonts w:ascii="Calibri" w:eastAsia="宋体" w:hAnsi="Calibri" w:cs="Calibri"/>
      <w:sz w:val="18"/>
      <w:szCs w:val="18"/>
    </w:rPr>
  </w:style>
  <w:style w:type="paragraph" w:styleId="a5">
    <w:name w:val="footer"/>
    <w:basedOn w:val="a"/>
    <w:link w:val="Char1"/>
    <w:uiPriority w:val="99"/>
    <w:rsid w:val="0034249C"/>
    <w:pPr>
      <w:tabs>
        <w:tab w:val="center" w:pos="4153"/>
        <w:tab w:val="right" w:pos="8306"/>
      </w:tabs>
      <w:snapToGrid w:val="0"/>
      <w:jc w:val="left"/>
    </w:pPr>
    <w:rPr>
      <w:kern w:val="0"/>
      <w:sz w:val="18"/>
      <w:szCs w:val="18"/>
    </w:rPr>
  </w:style>
  <w:style w:type="character" w:customStyle="1" w:styleId="FooterChar">
    <w:name w:val="Footer Char"/>
    <w:uiPriority w:val="99"/>
    <w:semiHidden/>
    <w:locked/>
    <w:rsid w:val="005023BD"/>
    <w:rPr>
      <w:rFonts w:ascii="Calibri" w:hAnsi="Calibri" w:cs="Calibri"/>
      <w:sz w:val="18"/>
      <w:szCs w:val="18"/>
    </w:rPr>
  </w:style>
  <w:style w:type="character" w:customStyle="1" w:styleId="Char1">
    <w:name w:val="页脚 Char"/>
    <w:link w:val="a5"/>
    <w:uiPriority w:val="99"/>
    <w:locked/>
    <w:rsid w:val="0034249C"/>
    <w:rPr>
      <w:rFonts w:ascii="Calibri" w:eastAsia="宋体" w:hAnsi="Calibri" w:cs="Calibri"/>
      <w:sz w:val="18"/>
      <w:szCs w:val="18"/>
    </w:rPr>
  </w:style>
  <w:style w:type="character" w:styleId="a6">
    <w:name w:val="annotation reference"/>
    <w:uiPriority w:val="99"/>
    <w:semiHidden/>
    <w:rsid w:val="0034249C"/>
    <w:rPr>
      <w:sz w:val="21"/>
      <w:szCs w:val="21"/>
    </w:rPr>
  </w:style>
  <w:style w:type="paragraph" w:styleId="a7">
    <w:name w:val="annotation text"/>
    <w:basedOn w:val="a"/>
    <w:link w:val="Char2"/>
    <w:uiPriority w:val="99"/>
    <w:semiHidden/>
    <w:rsid w:val="0034249C"/>
    <w:pPr>
      <w:jc w:val="left"/>
    </w:pPr>
  </w:style>
  <w:style w:type="character" w:customStyle="1" w:styleId="CommentTextChar">
    <w:name w:val="Comment Text Char"/>
    <w:uiPriority w:val="99"/>
    <w:semiHidden/>
    <w:locked/>
    <w:rsid w:val="005023BD"/>
    <w:rPr>
      <w:rFonts w:ascii="Calibri" w:hAnsi="Calibri" w:cs="Calibri"/>
      <w:sz w:val="21"/>
      <w:szCs w:val="21"/>
    </w:rPr>
  </w:style>
  <w:style w:type="character" w:customStyle="1" w:styleId="Char2">
    <w:name w:val="批注文字 Char"/>
    <w:link w:val="a7"/>
    <w:uiPriority w:val="99"/>
    <w:semiHidden/>
    <w:locked/>
    <w:rsid w:val="0034249C"/>
    <w:rPr>
      <w:rFonts w:ascii="Calibri" w:eastAsia="宋体" w:hAnsi="Calibri" w:cs="Calibri"/>
      <w:kern w:val="2"/>
      <w:sz w:val="22"/>
      <w:szCs w:val="22"/>
      <w:lang w:val="en-US" w:eastAsia="zh-CN"/>
    </w:rPr>
  </w:style>
  <w:style w:type="paragraph" w:customStyle="1" w:styleId="p0">
    <w:name w:val="p0"/>
    <w:basedOn w:val="a"/>
    <w:uiPriority w:val="99"/>
    <w:rsid w:val="0034249C"/>
    <w:pPr>
      <w:widowControl/>
      <w:spacing w:before="100" w:beforeAutospacing="1" w:after="100" w:afterAutospacing="1"/>
      <w:jc w:val="left"/>
    </w:pPr>
    <w:rPr>
      <w:rFonts w:ascii="宋体" w:hAnsi="宋体" w:cs="宋体"/>
      <w:kern w:val="0"/>
      <w:sz w:val="24"/>
      <w:szCs w:val="24"/>
    </w:rPr>
  </w:style>
  <w:style w:type="character" w:styleId="a8">
    <w:name w:val="page number"/>
    <w:basedOn w:val="a0"/>
    <w:uiPriority w:val="99"/>
    <w:rsid w:val="0034249C"/>
  </w:style>
  <w:style w:type="paragraph" w:styleId="a9">
    <w:name w:val="annotation subject"/>
    <w:basedOn w:val="a7"/>
    <w:next w:val="a7"/>
    <w:link w:val="Char3"/>
    <w:uiPriority w:val="99"/>
    <w:semiHidden/>
    <w:rsid w:val="00AE1E1E"/>
    <w:rPr>
      <w:b/>
      <w:bCs/>
    </w:rPr>
  </w:style>
  <w:style w:type="character" w:customStyle="1" w:styleId="Char3">
    <w:name w:val="批注主题 Char"/>
    <w:link w:val="a9"/>
    <w:uiPriority w:val="99"/>
    <w:semiHidden/>
    <w:locked/>
    <w:rsid w:val="000F1775"/>
    <w:rPr>
      <w:rFonts w:ascii="Calibri" w:eastAsia="宋体" w:hAnsi="Calibri" w:cs="Calibri"/>
      <w:b/>
      <w:bCs/>
      <w:kern w:val="2"/>
      <w:sz w:val="21"/>
      <w:szCs w:val="21"/>
      <w:lang w:val="en-US" w:eastAsia="zh-CN"/>
    </w:rPr>
  </w:style>
  <w:style w:type="paragraph" w:styleId="aa">
    <w:name w:val="List Paragraph"/>
    <w:basedOn w:val="a"/>
    <w:uiPriority w:val="99"/>
    <w:qFormat/>
    <w:rsid w:val="00B531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520</Words>
  <Characters>2966</Characters>
  <Application>Microsoft Office Word</Application>
  <DocSecurity>0</DocSecurity>
  <Lines>24</Lines>
  <Paragraphs>6</Paragraphs>
  <ScaleCrop>false</ScaleCrop>
  <Company>Microsoft</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广东省高等职业院校内部质量保证体系诊断与改进实施方案                            （草案）</dc:title>
  <dc:creator>吴念香</dc:creator>
  <cp:lastModifiedBy>张坚雄</cp:lastModifiedBy>
  <cp:revision>33</cp:revision>
  <cp:lastPrinted>2016-03-09T06:29:00Z</cp:lastPrinted>
  <dcterms:created xsi:type="dcterms:W3CDTF">2016-03-09T06:21:00Z</dcterms:created>
  <dcterms:modified xsi:type="dcterms:W3CDTF">2016-05-04T07:36:00Z</dcterms:modified>
</cp:coreProperties>
</file>