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Style w:val="7"/>
          <w:rFonts w:hint="eastAsia" w:ascii="仿宋_GB2312" w:hAnsi="Tahoma" w:eastAsia="仿宋_GB2312" w:cs="Tahoma"/>
          <w:b w:val="0"/>
          <w:sz w:val="32"/>
          <w:szCs w:val="32"/>
        </w:rPr>
      </w:pPr>
    </w:p>
    <w:p>
      <w:pPr>
        <w:spacing w:line="760" w:lineRule="exact"/>
        <w:jc w:val="center"/>
        <w:rPr>
          <w:rStyle w:val="7"/>
          <w:rFonts w:hint="eastAsia" w:ascii="仿宋_GB2312" w:hAnsi="Tahoma" w:eastAsia="仿宋_GB2312" w:cs="Tahoma"/>
          <w:b w:val="0"/>
          <w:sz w:val="32"/>
          <w:szCs w:val="32"/>
        </w:rPr>
      </w:pPr>
    </w:p>
    <w:p>
      <w:pPr>
        <w:spacing w:line="760" w:lineRule="exact"/>
        <w:jc w:val="both"/>
        <w:rPr>
          <w:rStyle w:val="7"/>
          <w:rFonts w:hint="eastAsia" w:ascii="仿宋_GB2312" w:hAnsi="Tahoma" w:eastAsia="仿宋_GB2312" w:cs="Tahoma"/>
          <w:b w:val="0"/>
          <w:sz w:val="32"/>
          <w:szCs w:val="32"/>
        </w:rPr>
      </w:pPr>
      <w:bookmarkStart w:id="1" w:name="_GoBack"/>
      <w:bookmarkEnd w:id="1"/>
    </w:p>
    <w:p>
      <w:pPr>
        <w:spacing w:line="760" w:lineRule="exact"/>
        <w:jc w:val="center"/>
        <w:rPr>
          <w:rStyle w:val="7"/>
          <w:rFonts w:hint="eastAsia" w:ascii="仿宋_GB2312" w:hAnsi="Tahoma" w:eastAsia="仿宋_GB2312" w:cs="Tahoma"/>
          <w:b w:val="0"/>
          <w:sz w:val="32"/>
          <w:szCs w:val="32"/>
        </w:rPr>
      </w:pPr>
      <w:r>
        <w:rPr>
          <w:rStyle w:val="7"/>
          <w:rFonts w:hint="eastAsia" w:ascii="仿宋_GB2312" w:hAnsi="Tahoma" w:eastAsia="仿宋_GB2312" w:cs="Tahoma"/>
          <w:b w:val="0"/>
          <w:sz w:val="32"/>
          <w:szCs w:val="32"/>
        </w:rPr>
        <w:t>团</w:t>
      </w:r>
      <w:r>
        <w:rPr>
          <w:rStyle w:val="7"/>
          <w:rFonts w:hint="eastAsia" w:ascii="仿宋_GB2312" w:hAnsi="Tahoma" w:eastAsia="仿宋_GB2312" w:cs="Tahoma"/>
          <w:b w:val="0"/>
          <w:sz w:val="32"/>
          <w:szCs w:val="32"/>
          <w:lang w:val="en-US" w:eastAsia="zh-CN"/>
        </w:rPr>
        <w:t>粤办</w:t>
      </w:r>
      <w:r>
        <w:rPr>
          <w:rStyle w:val="7"/>
          <w:rFonts w:hint="eastAsia" w:ascii="仿宋_GB2312" w:hAnsi="Tahoma" w:eastAsia="仿宋_GB2312" w:cs="Tahoma"/>
          <w:b w:val="0"/>
          <w:sz w:val="32"/>
          <w:szCs w:val="32"/>
        </w:rPr>
        <w:t>发</w:t>
      </w:r>
      <w:r>
        <w:rPr>
          <w:rStyle w:val="7"/>
          <w:rFonts w:hint="eastAsia" w:ascii="微软雅黑" w:hAnsi="微软雅黑" w:eastAsia="微软雅黑" w:cs="微软雅黑"/>
          <w:b w:val="0"/>
          <w:sz w:val="32"/>
          <w:szCs w:val="32"/>
        </w:rPr>
        <w:t>〔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201</w:t>
      </w:r>
      <w:r>
        <w:rPr>
          <w:rStyle w:val="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8</w:t>
      </w:r>
      <w:r>
        <w:rPr>
          <w:rStyle w:val="7"/>
          <w:rFonts w:hint="default" w:ascii="Times New Roman" w:hAnsi="Times New Roman" w:eastAsia="微软雅黑" w:cs="Times New Roman"/>
          <w:b w:val="0"/>
          <w:sz w:val="32"/>
          <w:szCs w:val="32"/>
          <w:lang w:val="en-US" w:eastAsia="zh-CN"/>
        </w:rPr>
        <w:t>〕</w:t>
      </w:r>
      <w:r>
        <w:rPr>
          <w:rStyle w:val="7"/>
          <w:rFonts w:hint="eastAsia" w:ascii="Times New Roman" w:hAnsi="Times New Roman" w:eastAsia="MS Mincho" w:cs="Times New Roman"/>
          <w:b w:val="0"/>
          <w:sz w:val="32"/>
          <w:szCs w:val="32"/>
          <w:lang w:val="en-US" w:eastAsia="ja-JP"/>
        </w:rPr>
        <w:t>13</w:t>
      </w:r>
      <w:r>
        <w:rPr>
          <w:rStyle w:val="7"/>
          <w:rFonts w:hint="eastAsia" w:ascii="仿宋_GB2312" w:hAnsi="Tahoma" w:eastAsia="仿宋_GB2312" w:cs="Tahoma"/>
          <w:b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关于开展2018-2019年度广东省青少年研究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共建课题申报的通知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各地级以上市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县（市、区）团委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省直有关单位团委，各高等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学校团委：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充分调动社会力量参与青少年研究，不断提高青少年研究水平，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共青团广东省委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广东省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青少年研究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共建</w:t>
      </w:r>
      <w:bookmarkStart w:id="0" w:name="OLE_LINK1"/>
      <w:r>
        <w:rPr>
          <w:rFonts w:hint="default" w:ascii="Times New Roman" w:hAnsi="Times New Roman" w:eastAsia="方正仿宋_GBK" w:cs="Times New Roman"/>
          <w:sz w:val="32"/>
          <w:szCs w:val="32"/>
        </w:rPr>
        <w:t>课题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研究工作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。现将有关事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知如下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坚持以马克思列宁主义、毛泽东思想、邓小平理论、“三个代表”重要思想、科学发展观、习近平新时代中国特色社会主义思想为指导，认真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十九大会议精神，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深入研究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新时代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青少年成长的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新特点、新规律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和全省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青少年工作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新课题、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新挑战、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新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机遇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共青团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组织的改革发展和工作创新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二、课题申报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《课题指南》中所列条目规定了研究范围、方向和重点，并非正式选题，课题组可自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具体的研究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各地团组织可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团干部和青少年工作者、研究者积极申报课题。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每个课题组原则上申报课题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限1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申报课题工作由课题主持人负责。课题主持人申报的课题应先经所在单位同意，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加盖单位（科研部门）公章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然后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申报课题须填写课题立项申请书（一式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纸质版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及电子版，地址、邮箱附后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）。申请书样式可登陆广东共青团网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的“网站公告”栏目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下载（网址：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"http://www.gdcyl.org）。"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Style w:val="8"/>
          <w:rFonts w:hint="default" w:ascii="Times New Roman" w:hAnsi="Times New Roman" w:eastAsia="方正仿宋_GBK" w:cs="Times New Roman"/>
          <w:sz w:val="32"/>
          <w:szCs w:val="32"/>
          <w:u w:val="none"/>
        </w:rPr>
        <w:t>http://www.gdcyl.org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申报课题审核合格后，经省内外青少年研究专家评审并公示，方可立项。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申报的课题经评审立项并履行有关手续后即可开展研究，研究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周期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不设延期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共建课题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原则上自筹经费，课题主持人所在单位可予以适当的配套资助。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发表要求：共建课题须在具备国内统一CN刊号、公开发行的学术类刊物发表至少1篇，届时提交发表成果作为结题材料，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成果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发表时须注明“本文系201</w:t>
      </w:r>
      <w:r>
        <w:rPr>
          <w:rFonts w:hint="eastAsia" w:ascii="仿宋_GB2312" w:eastAsia="MS Mincho"/>
          <w:color w:val="auto"/>
          <w:sz w:val="32"/>
          <w:szCs w:val="32"/>
          <w:lang w:val="en-US" w:eastAsia="ja-JP"/>
        </w:rPr>
        <w:t>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-201</w:t>
      </w:r>
      <w:r>
        <w:rPr>
          <w:rFonts w:hint="eastAsia" w:ascii="仿宋_GB2312" w:eastAsia="MS Mincho"/>
          <w:color w:val="auto"/>
          <w:sz w:val="32"/>
          <w:szCs w:val="32"/>
          <w:lang w:val="en-US" w:eastAsia="ja-JP"/>
        </w:rPr>
        <w:t>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年度广东省青少年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研究共建课题，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课题编号xx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课题申报截止日期为201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课题评审办公室设在广东省青少年事业研究与发展中心，咨询有关情况请与课题评审办公室联系。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广东省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青少年研究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共建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课题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1596" w:leftChars="76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广东省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共青团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和青少年研究课题立项申请书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2018" w:leftChars="504" w:right="0" w:rightChars="0" w:hanging="960" w:hangingChars="3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联系人：杨  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电  话：020-87185625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址：广州市</w:t>
      </w:r>
      <w:r>
        <w:rPr>
          <w:rFonts w:hint="eastAsia" w:ascii="仿宋_GB2312" w:eastAsia="仿宋_GB2312"/>
          <w:sz w:val="32"/>
          <w:szCs w:val="32"/>
          <w:lang w:eastAsia="zh-CN"/>
        </w:rPr>
        <w:t>越秀区</w:t>
      </w:r>
      <w:r>
        <w:rPr>
          <w:rFonts w:hint="eastAsia" w:ascii="仿宋_GB2312" w:eastAsia="仿宋_GB2312"/>
          <w:sz w:val="32"/>
          <w:szCs w:val="32"/>
        </w:rPr>
        <w:t>寺贝通津1号</w:t>
      </w:r>
      <w:r>
        <w:rPr>
          <w:rFonts w:hint="eastAsia" w:ascii="仿宋_GB2312" w:eastAsia="仿宋_GB2312"/>
          <w:sz w:val="32"/>
          <w:szCs w:val="32"/>
          <w:lang w:eastAsia="zh-CN"/>
        </w:rPr>
        <w:t>之三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邮编</w:t>
      </w:r>
      <w:r>
        <w:rPr>
          <w:rFonts w:hint="eastAsia" w:ascii="仿宋_GB2312" w:eastAsia="仿宋_GB2312"/>
          <w:sz w:val="32"/>
          <w:szCs w:val="32"/>
        </w:rPr>
        <w:t>510080）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 w:firstLine="3840" w:firstLineChars="1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共青团广东省委员会办公室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2018年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月1</w:t>
      </w:r>
      <w:r>
        <w:rPr>
          <w:rFonts w:hint="eastAsia" w:ascii="仿宋_GB2312" w:eastAsia="MS Mincho"/>
          <w:sz w:val="32"/>
          <w:szCs w:val="32"/>
          <w:lang w:val="en-US" w:eastAsia="ja-JP"/>
        </w:rPr>
        <w:t>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8-2019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青少年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共建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 xml:space="preserve">    （</w:t>
      </w:r>
      <w:r>
        <w:rPr>
          <w:rFonts w:hint="eastAsia" w:ascii="楷体_GB2312" w:hAnsi="楷体_GB2312" w:eastAsia="楷体_GB2312"/>
          <w:sz w:val="32"/>
          <w:szCs w:val="32"/>
        </w:rPr>
        <w:t>供申报课题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和</w:t>
      </w:r>
      <w:r>
        <w:rPr>
          <w:rFonts w:hint="eastAsia" w:ascii="楷体_GB2312" w:hAnsi="楷体_GB2312" w:eastAsia="楷体_GB2312"/>
          <w:sz w:val="32"/>
          <w:szCs w:val="32"/>
        </w:rPr>
        <w:t>确定研究方向时参考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党的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十九大精神与共青团改革创新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党的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十九大精神与青年发展规划实施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习近平青少年思想论述研究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青少年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社会主义核心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价值观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教育养成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重大青少年社会问题和社会现象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青年社会融入与社会参与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青年的国家认同与社会认同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互联网时代青少年社会心理、群体规律和大数据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应用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特殊困难青少年群体研究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MS Mincho" w:cs="Times New Roman"/>
          <w:sz w:val="32"/>
          <w:szCs w:val="32"/>
          <w:lang w:val="en-US" w:eastAsia="ja-JP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新兴社会阶层青年群体研究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MS Mincho" w:cs="Times New Roman"/>
          <w:sz w:val="32"/>
          <w:szCs w:val="32"/>
          <w:lang w:val="en-US" w:eastAsia="ja-JP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.青年福利政策及立法研究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MS Mincho" w:cs="Times New Roman"/>
          <w:sz w:val="32"/>
          <w:szCs w:val="32"/>
          <w:lang w:val="en-US" w:eastAsia="ja-JP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少年传统文化教育研究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MS Mincho" w:cs="Times New Roman"/>
          <w:sz w:val="32"/>
          <w:szCs w:val="32"/>
          <w:lang w:val="en-US" w:eastAsia="ja-JP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.各领域共青团工作创新研究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青年社会组织与共青团关系研究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共青团促进青年就业创业和青年人才成长发展路径研究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港澳青少年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.少先队工作创新研究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志愿服务创新与青少年发展研究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289560</wp:posOffset>
                </wp:positionV>
                <wp:extent cx="114300" cy="106680"/>
                <wp:effectExtent l="4445" t="4445" r="1460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22.8pt;height:8.4pt;width:9pt;z-index:251659264;mso-width-relative:page;mso-height-relative:page;" fillcolor="#FFFFFF" filled="t" stroked="t" coordsize="21600,21600" o:gfxdata="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RM9NtgAAAAJAQAADwAAAAAAAAABACAAAAAiAAAAZHJzL2Rvd25yZXYueG1sUEsBAhQAFAAAAAgA&#10;h07iQFsYzRLsAQAA5wMAAA4AAAAAAAAAAQAgAAAAJwEAAGRycy9lMm9Eb2MueG1sUEsFBgAAAAAG&#10;AAYAWQEAAIU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pacing w:val="10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 w:val="0"/>
        <w:snapToGrid w:val="0"/>
        <w:ind w:firstLine="720" w:firstLineChars="200"/>
        <w:jc w:val="both"/>
        <w:rPr>
          <w:rFonts w:hint="default" w:ascii="Times New Roman" w:hAnsi="Times New Roman" w:eastAsia="方正黑体_GBK" w:cs="Times New Roman"/>
          <w:spacing w:val="42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6"/>
          <w:szCs w:val="36"/>
        </w:rPr>
        <w:t>201</w:t>
      </w:r>
      <w:r>
        <w:rPr>
          <w:rFonts w:hint="eastAsia" w:ascii="Times New Roman" w:hAnsi="Times New Roman" w:eastAsia="方正黑体_GBK" w:cs="Times New Roman"/>
          <w:sz w:val="36"/>
          <w:szCs w:val="36"/>
          <w:lang w:val="en-US" w:eastAsia="zh-CN"/>
        </w:rPr>
        <w:t>8—</w:t>
      </w:r>
      <w: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  <w:t>201</w:t>
      </w:r>
      <w:r>
        <w:rPr>
          <w:rFonts w:hint="eastAsia" w:ascii="Times New Roman" w:hAnsi="Times New Roman" w:eastAsia="方正黑体_GBK" w:cs="Times New Roman"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方正黑体_GBK" w:cs="Times New Roman"/>
          <w:sz w:val="36"/>
          <w:szCs w:val="36"/>
        </w:rPr>
        <w:t>年度</w:t>
      </w: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广东省</w:t>
      </w:r>
      <w:r>
        <w:rPr>
          <w:rFonts w:hint="eastAsia" w:ascii="Times New Roman" w:hAnsi="Times New Roman" w:eastAsia="方正黑体_GBK" w:cs="Times New Roman"/>
          <w:sz w:val="36"/>
          <w:szCs w:val="36"/>
          <w:lang w:val="en-US" w:eastAsia="zh-CN"/>
        </w:rPr>
        <w:t>青少年</w:t>
      </w:r>
      <w:r>
        <w:rPr>
          <w:rFonts w:hint="default" w:ascii="Times New Roman" w:hAnsi="Times New Roman" w:eastAsia="方正黑体_GBK" w:cs="Times New Roman"/>
          <w:sz w:val="36"/>
          <w:szCs w:val="36"/>
        </w:rPr>
        <w:t>研究</w:t>
      </w:r>
      <w:r>
        <w:rPr>
          <w:rFonts w:hint="eastAsia" w:ascii="Times New Roman" w:hAnsi="Times New Roman" w:eastAsia="方正黑体_GBK" w:cs="Times New Roman"/>
          <w:sz w:val="36"/>
          <w:szCs w:val="36"/>
          <w:lang w:val="en-US" w:eastAsia="zh-CN"/>
        </w:rPr>
        <w:t>共建</w:t>
      </w:r>
      <w:r>
        <w:rPr>
          <w:rFonts w:hint="default" w:ascii="Times New Roman" w:hAnsi="Times New Roman" w:eastAsia="方正黑体_GBK" w:cs="Times New Roman"/>
          <w:spacing w:val="42"/>
          <w:sz w:val="36"/>
          <w:szCs w:val="36"/>
        </w:rPr>
        <w:t>课题</w:t>
      </w:r>
    </w:p>
    <w:p>
      <w:pPr>
        <w:jc w:val="center"/>
        <w:rPr>
          <w:rFonts w:hint="default" w:ascii="Times New Roman" w:hAnsi="Times New Roman" w:eastAsia="方正黑体_GBK" w:cs="Times New Roman"/>
          <w:spacing w:val="42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pacing w:val="42"/>
          <w:sz w:val="44"/>
          <w:szCs w:val="44"/>
        </w:rPr>
        <w:t>立项申请书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课  题  名  称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课 题 主 持 人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主持人所在单位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填  表  日  期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>
      <w:pPr>
        <w:ind w:firstLine="2158" w:firstLineChars="771"/>
        <w:rPr>
          <w:rFonts w:hint="default" w:ascii="Times New Roman" w:hAnsi="Times New Roman" w:eastAsia="方正仿宋_GBK" w:cs="Times New Roman"/>
          <w:sz w:val="28"/>
        </w:rPr>
      </w:pPr>
    </w:p>
    <w:p>
      <w:pPr>
        <w:ind w:firstLine="2158" w:firstLineChars="771"/>
        <w:rPr>
          <w:rFonts w:hint="default" w:ascii="Times New Roman" w:hAnsi="Times New Roman" w:eastAsia="仿宋_GB2312" w:cs="Times New Roman"/>
          <w:sz w:val="28"/>
        </w:rPr>
      </w:pPr>
    </w:p>
    <w:p>
      <w:pPr>
        <w:ind w:firstLine="2158" w:firstLineChars="771"/>
        <w:rPr>
          <w:rFonts w:hint="default" w:ascii="Times New Roman" w:hAnsi="Times New Roman" w:eastAsia="仿宋_GB2312" w:cs="Times New Roman"/>
          <w:sz w:val="28"/>
        </w:rPr>
      </w:pPr>
    </w:p>
    <w:p>
      <w:pPr>
        <w:ind w:firstLine="2158" w:firstLineChars="771"/>
        <w:rPr>
          <w:rFonts w:hint="default" w:ascii="Times New Roman" w:hAnsi="Times New Roman" w:eastAsia="仿宋_GB2312" w:cs="Times New Roman"/>
          <w:sz w:val="28"/>
        </w:rPr>
      </w:pPr>
    </w:p>
    <w:p>
      <w:pPr>
        <w:ind w:firstLine="2158" w:firstLineChars="771"/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仿宋_GB2312" w:cs="Times New Roman"/>
          <w:spacing w:val="3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0"/>
          <w:sz w:val="32"/>
          <w:szCs w:val="32"/>
        </w:rPr>
        <w:t>共青团广东省委</w:t>
      </w:r>
      <w:r>
        <w:rPr>
          <w:rFonts w:hint="default" w:ascii="Times New Roman" w:hAnsi="Times New Roman" w:eastAsia="仿宋_GB2312" w:cs="Times New Roman"/>
          <w:spacing w:val="30"/>
          <w:sz w:val="32"/>
          <w:szCs w:val="32"/>
          <w:lang w:eastAsia="zh-CN"/>
        </w:rPr>
        <w:t>员会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</w:rPr>
        <w:t>月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填　写　说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明</w:t>
      </w:r>
    </w:p>
    <w:p>
      <w:pPr>
        <w:pStyle w:val="2"/>
        <w:ind w:left="0" w:leftChars="0" w:right="76" w:rightChars="36" w:firstLine="520" w:firstLineChars="200"/>
        <w:rPr>
          <w:rFonts w:hint="eastAsia" w:ascii="楷体_GB2312" w:eastAsia="楷体_GB2312"/>
          <w:sz w:val="26"/>
        </w:rPr>
      </w:pPr>
    </w:p>
    <w:p>
      <w:pPr>
        <w:pStyle w:val="2"/>
        <w:spacing w:line="600" w:lineRule="exact"/>
        <w:ind w:left="0" w:leftChars="0" w:right="76" w:rightChars="36" w:firstLine="680" w:firstLineChars="200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一、本申请书所列各项，请认真如实填写。除签名外，其余部分建议打印填写。</w:t>
      </w:r>
    </w:p>
    <w:p>
      <w:pPr>
        <w:spacing w:line="600" w:lineRule="exact"/>
        <w:ind w:right="76" w:rightChars="36" w:firstLine="680" w:firstLineChars="200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二、本申请书（包括“课题设计论证”活页）一式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份原件，一般先经过所在单位同意盖章，再报送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课题评审办公室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。</w:t>
      </w:r>
    </w:p>
    <w:p>
      <w:pPr>
        <w:spacing w:line="600" w:lineRule="exact"/>
        <w:ind w:right="76" w:rightChars="36" w:firstLine="680" w:firstLineChars="200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课题评审办公室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通讯地址：广州市越秀区寺贝通津1号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之三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广东省青少年事业研究与发展中心；邮编：510080；联系电话：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020-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8718562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邮箱：for_youth@126.com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。</w:t>
      </w:r>
    </w:p>
    <w:p>
      <w:pPr>
        <w:spacing w:line="600" w:lineRule="exact"/>
        <w:ind w:right="76" w:rightChars="36"/>
        <w:rPr>
          <w:rFonts w:hint="eastAsia" w:ascii="楷体_GB2312" w:eastAsia="楷体_GB2312"/>
          <w:b/>
          <w:bCs/>
          <w:spacing w:val="10"/>
          <w:sz w:val="30"/>
          <w:szCs w:val="30"/>
          <w:u w:val="single"/>
        </w:rPr>
      </w:pPr>
      <w:r>
        <w:rPr>
          <w:rFonts w:hint="eastAsia" w:ascii="楷体_GB2312" w:eastAsia="楷体_GB2312"/>
          <w:b/>
          <w:bCs/>
          <w:spacing w:val="10"/>
          <w:sz w:val="30"/>
          <w:szCs w:val="30"/>
          <w:u w:val="single"/>
        </w:rPr>
        <w:t xml:space="preserve">　　　　　　　　　　　　　  </w:t>
      </w:r>
    </w:p>
    <w:p>
      <w:pPr>
        <w:spacing w:line="600" w:lineRule="exact"/>
        <w:ind w:right="76" w:rightChars="36"/>
        <w:rPr>
          <w:rFonts w:hint="eastAsia" w:ascii="方正楷体_GBK" w:hAnsi="方正楷体_GBK" w:eastAsia="方正楷体_GBK" w:cs="方正楷体_GBK"/>
          <w:b/>
          <w:bCs/>
          <w:spacing w:val="1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10"/>
          <w:sz w:val="32"/>
          <w:szCs w:val="32"/>
        </w:rPr>
        <w:t>课题主持人的承诺：</w:t>
      </w:r>
    </w:p>
    <w:p>
      <w:pPr>
        <w:spacing w:line="600" w:lineRule="exact"/>
        <w:ind w:right="76" w:rightChars="36" w:firstLine="680" w:firstLineChars="200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我保证如实填写各项内容。如果获准立项，我承诺以本申请书为有约束力的协议，遵守共青团广东省委的有关规定，认真开展研究工作，取得预期研究成果。若成果发表，应注明为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共青团广东省委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青少年研究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共建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课题项目。共青团广东省委有权使用本课题所有研究成果。</w:t>
      </w:r>
    </w:p>
    <w:p>
      <w:pPr>
        <w:spacing w:line="600" w:lineRule="exact"/>
        <w:ind w:right="76" w:rightChars="36" w:firstLine="680" w:firstLineChars="200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>
      <w:pPr>
        <w:spacing w:line="600" w:lineRule="exact"/>
        <w:ind w:right="76" w:rightChars="36" w:firstLine="680" w:firstLineChars="200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>
      <w:pPr>
        <w:spacing w:after="156" w:afterLines="50" w:line="600" w:lineRule="exact"/>
        <w:ind w:left="718" w:leftChars="342" w:right="76" w:rightChars="36" w:firstLine="652" w:firstLineChars="192"/>
        <w:jc w:val="center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      课题主持人（签名）：</w:t>
      </w:r>
    </w:p>
    <w:p>
      <w:pPr>
        <w:spacing w:line="600" w:lineRule="exact"/>
        <w:ind w:left="718" w:leftChars="342" w:right="76" w:rightChars="36" w:firstLine="652" w:firstLineChars="192"/>
        <w:jc w:val="center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                     年    月    日</w:t>
      </w:r>
    </w:p>
    <w:tbl>
      <w:tblPr>
        <w:tblStyle w:val="9"/>
        <w:tblW w:w="9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93"/>
        <w:gridCol w:w="476"/>
        <w:gridCol w:w="358"/>
        <w:gridCol w:w="728"/>
        <w:gridCol w:w="634"/>
        <w:gridCol w:w="145"/>
        <w:gridCol w:w="632"/>
        <w:gridCol w:w="685"/>
        <w:gridCol w:w="389"/>
        <w:gridCol w:w="1047"/>
        <w:gridCol w:w="1381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865" w:type="dxa"/>
            <w:gridSpan w:val="3"/>
            <w:vAlign w:val="top"/>
          </w:tcPr>
          <w:p>
            <w:pPr>
              <w:spacing w:before="156" w:beforeLines="50" w:after="156" w:afterLines="50" w:line="560" w:lineRule="exact"/>
              <w:jc w:val="distribute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课题名称</w:t>
            </w:r>
          </w:p>
        </w:tc>
        <w:tc>
          <w:tcPr>
            <w:tcW w:w="7359" w:type="dxa"/>
            <w:gridSpan w:val="10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课</w:t>
            </w:r>
          </w:p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题</w:t>
            </w:r>
          </w:p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主</w:t>
            </w:r>
          </w:p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持</w:t>
            </w:r>
          </w:p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人</w:t>
            </w:r>
          </w:p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情</w:t>
            </w:r>
          </w:p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况</w:t>
            </w:r>
          </w:p>
        </w:tc>
        <w:tc>
          <w:tcPr>
            <w:tcW w:w="1369" w:type="dxa"/>
            <w:gridSpan w:val="2"/>
            <w:vAlign w:val="top"/>
          </w:tcPr>
          <w:p>
            <w:pPr>
              <w:spacing w:before="156" w:beforeLines="50" w:after="156" w:afterLines="50" w:line="560" w:lineRule="exact"/>
              <w:jc w:val="distribute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6" w:type="dxa"/>
            <w:gridSpan w:val="2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性别</w:t>
            </w:r>
          </w:p>
        </w:tc>
        <w:tc>
          <w:tcPr>
            <w:tcW w:w="632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民族</w:t>
            </w:r>
          </w:p>
        </w:tc>
        <w:tc>
          <w:tcPr>
            <w:tcW w:w="1047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出生年月</w:t>
            </w:r>
          </w:p>
        </w:tc>
        <w:tc>
          <w:tcPr>
            <w:tcW w:w="1360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行政职务</w:t>
            </w:r>
          </w:p>
        </w:tc>
        <w:tc>
          <w:tcPr>
            <w:tcW w:w="1086" w:type="dxa"/>
            <w:gridSpan w:val="2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专业职称</w:t>
            </w:r>
          </w:p>
        </w:tc>
        <w:tc>
          <w:tcPr>
            <w:tcW w:w="2121" w:type="dxa"/>
            <w:gridSpan w:val="3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研究专长</w:t>
            </w:r>
          </w:p>
        </w:tc>
        <w:tc>
          <w:tcPr>
            <w:tcW w:w="1360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最高学历</w:t>
            </w:r>
          </w:p>
        </w:tc>
        <w:tc>
          <w:tcPr>
            <w:tcW w:w="1086" w:type="dxa"/>
            <w:gridSpan w:val="2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固定电话</w:t>
            </w:r>
          </w:p>
        </w:tc>
        <w:tc>
          <w:tcPr>
            <w:tcW w:w="2121" w:type="dxa"/>
            <w:gridSpan w:val="3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移动电话</w:t>
            </w:r>
          </w:p>
        </w:tc>
        <w:tc>
          <w:tcPr>
            <w:tcW w:w="1360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工作单位</w:t>
            </w:r>
          </w:p>
        </w:tc>
        <w:tc>
          <w:tcPr>
            <w:tcW w:w="4618" w:type="dxa"/>
            <w:gridSpan w:val="8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电子信箱</w:t>
            </w:r>
          </w:p>
        </w:tc>
        <w:tc>
          <w:tcPr>
            <w:tcW w:w="1360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通讯地址</w:t>
            </w:r>
          </w:p>
        </w:tc>
        <w:tc>
          <w:tcPr>
            <w:tcW w:w="4618" w:type="dxa"/>
            <w:gridSpan w:val="8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邮政编码</w:t>
            </w:r>
          </w:p>
        </w:tc>
        <w:tc>
          <w:tcPr>
            <w:tcW w:w="1360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主</w:t>
            </w:r>
          </w:p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要</w:t>
            </w:r>
          </w:p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参</w:t>
            </w:r>
          </w:p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加</w:t>
            </w:r>
          </w:p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者</w:t>
            </w:r>
          </w:p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情</w:t>
            </w:r>
          </w:p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况</w:t>
            </w:r>
          </w:p>
        </w:tc>
        <w:tc>
          <w:tcPr>
            <w:tcW w:w="893" w:type="dxa"/>
            <w:vAlign w:val="top"/>
          </w:tcPr>
          <w:p>
            <w:pPr>
              <w:spacing w:before="124" w:beforeLines="40" w:after="124" w:afterLines="4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姓名</w:t>
            </w:r>
          </w:p>
        </w:tc>
        <w:tc>
          <w:tcPr>
            <w:tcW w:w="834" w:type="dxa"/>
            <w:gridSpan w:val="2"/>
            <w:vAlign w:val="top"/>
          </w:tcPr>
          <w:p>
            <w:pPr>
              <w:spacing w:before="124" w:beforeLines="40" w:after="124" w:afterLines="4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性别</w:t>
            </w:r>
          </w:p>
        </w:tc>
        <w:tc>
          <w:tcPr>
            <w:tcW w:w="1362" w:type="dxa"/>
            <w:gridSpan w:val="2"/>
            <w:vAlign w:val="top"/>
          </w:tcPr>
          <w:p>
            <w:pPr>
              <w:spacing w:before="124" w:beforeLines="40" w:after="124" w:afterLines="4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出生年月</w:t>
            </w:r>
          </w:p>
        </w:tc>
        <w:tc>
          <w:tcPr>
            <w:tcW w:w="1462" w:type="dxa"/>
            <w:gridSpan w:val="3"/>
            <w:vAlign w:val="top"/>
          </w:tcPr>
          <w:p>
            <w:pPr>
              <w:spacing w:before="124" w:beforeLines="40" w:after="124" w:afterLines="4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专业职称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spacing w:before="124" w:beforeLines="40" w:after="124" w:afterLines="40" w:line="5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研究专长</w:t>
            </w:r>
          </w:p>
        </w:tc>
        <w:tc>
          <w:tcPr>
            <w:tcW w:w="1381" w:type="dxa"/>
            <w:vAlign w:val="top"/>
          </w:tcPr>
          <w:p>
            <w:pPr>
              <w:spacing w:before="124" w:beforeLines="40" w:after="124" w:afterLines="4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学历</w:t>
            </w:r>
          </w:p>
        </w:tc>
        <w:tc>
          <w:tcPr>
            <w:tcW w:w="1360" w:type="dxa"/>
            <w:vAlign w:val="top"/>
          </w:tcPr>
          <w:p>
            <w:pPr>
              <w:spacing w:before="124" w:beforeLines="40" w:after="124" w:afterLines="4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223" w:type="dxa"/>
            <w:gridSpan w:val="4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是否保证立项</w:t>
            </w:r>
          </w:p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年内完成</w:t>
            </w:r>
          </w:p>
        </w:tc>
        <w:tc>
          <w:tcPr>
            <w:tcW w:w="7001" w:type="dxa"/>
            <w:gridSpan w:val="9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 xml:space="preserve">           </w:t>
            </w:r>
          </w:p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24" w:type="dxa"/>
            <w:gridSpan w:val="13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课题设计论证（不得少于500字）</w:t>
            </w:r>
          </w:p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本课题研究的主要问题；重点和难点；同类课题国内外研究状况；研究方法；理论意义和实践意义；本课题的创新（篇幅不够可另页）。</w:t>
            </w: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24" w:type="dxa"/>
            <w:gridSpan w:val="13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完成项目的条件和保证</w:t>
            </w:r>
          </w:p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主持人和主要成员曾完成哪些重要研究课题；已有与本课题相关的研究成果；完成本课题的研究能力和时间保证；资料设备；科研手段（篇幅不够可另页）。</w:t>
            </w:r>
          </w:p>
          <w:p>
            <w:pPr>
              <w:spacing w:line="40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  <w:jc w:val="center"/>
        </w:trPr>
        <w:tc>
          <w:tcPr>
            <w:tcW w:w="9224" w:type="dxa"/>
            <w:gridSpan w:val="13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课题主持人所在单位意见：</w:t>
            </w: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ind w:firstLine="640" w:firstLineChars="200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单 位 公 章              单位负责人签名：</w:t>
            </w:r>
          </w:p>
          <w:p>
            <w:pPr>
              <w:spacing w:line="440" w:lineRule="exact"/>
              <w:ind w:firstLine="6560" w:firstLineChars="2050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3" w:hRule="atLeast"/>
          <w:jc w:val="center"/>
        </w:trPr>
        <w:tc>
          <w:tcPr>
            <w:tcW w:w="9224" w:type="dxa"/>
            <w:gridSpan w:val="13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团省委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意见：</w:t>
            </w: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共青团广东省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委员会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盖章处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）</w:t>
            </w: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 xml:space="preserve">                      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 xml:space="preserve"> 年  月  日</w:t>
            </w: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line="440" w:lineRule="exact"/>
              <w:ind w:firstLine="120" w:firstLineChars="50"/>
              <w:jc w:val="center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9"/>
        <w:tblpPr w:leftFromText="181" w:rightFromText="181" w:vertAnchor="page" w:horzAnchor="page" w:tblpX="969" w:tblpY="13357"/>
        <w:tblW w:w="9645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5"/>
        <w:gridCol w:w="568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5" w:type="dxa"/>
            <w:gridSpan w:val="2"/>
            <w:tcBorders>
              <w:top w:val="nil"/>
              <w:left w:val="single" w:color="FFFFFF" w:sz="4" w:space="0"/>
              <w:bottom w:val="single" w:color="auto" w:sz="4" w:space="0"/>
              <w:right w:val="nil"/>
            </w:tcBorders>
            <w:vAlign w:val="top"/>
          </w:tcPr>
          <w:p>
            <w:pPr>
              <w:pStyle w:val="10"/>
              <w:rPr>
                <w:rFonts w:ascii="黑体" w:eastAsia="黑体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5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nil"/>
            </w:tcBorders>
            <w:vAlign w:val="top"/>
          </w:tcPr>
          <w:p>
            <w:pPr>
              <w:tabs>
                <w:tab w:val="left" w:pos="5598"/>
              </w:tabs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共青团广东省委办公室</w:t>
            </w:r>
          </w:p>
        </w:tc>
        <w:tc>
          <w:tcPr>
            <w:tcW w:w="5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tabs>
                <w:tab w:val="left" w:pos="5598"/>
              </w:tabs>
              <w:wordWrap w:val="0"/>
              <w:ind w:right="87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MS Mincho" w:cs="Times New Roman"/>
                <w:sz w:val="32"/>
                <w:szCs w:val="32"/>
                <w:lang w:val="en-US" w:eastAsia="ja-JP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45" w:type="dxa"/>
            <w:gridSpan w:val="2"/>
            <w:tcBorders>
              <w:top w:val="single" w:color="auto" w:sz="4" w:space="0"/>
              <w:left w:val="single" w:color="FFFFFF" w:sz="4" w:space="0"/>
              <w:bottom w:val="nil"/>
              <w:right w:val="nil"/>
            </w:tcBorders>
            <w:vAlign w:val="top"/>
          </w:tcPr>
          <w:p>
            <w:pPr>
              <w:tabs>
                <w:tab w:val="left" w:pos="5598"/>
              </w:tabs>
              <w:wordWrap w:val="0"/>
              <w:ind w:right="567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（共印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份）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MS Mincho"/>
                              <w:sz w:val="18"/>
                              <w:lang w:eastAsia="ja-JP"/>
                            </w:rPr>
                          </w:pPr>
                          <w:r>
                            <w:rPr>
                              <w:rFonts w:hint="eastAsia" w:eastAsia="MS Mincho"/>
                              <w:sz w:val="18"/>
                              <w:lang w:eastAsia="ja-JP"/>
                            </w:rPr>
                            <w:fldChar w:fldCharType="begin"/>
                          </w:r>
                          <w:r>
                            <w:rPr>
                              <w:rFonts w:hint="eastAsia" w:eastAsia="MS Mincho"/>
                              <w:sz w:val="18"/>
                              <w:lang w:eastAsia="ja-JP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MS Mincho"/>
                              <w:sz w:val="18"/>
                              <w:lang w:eastAsia="ja-JP"/>
                            </w:rPr>
                            <w:fldChar w:fldCharType="separate"/>
                          </w:r>
                          <w:r>
                            <w:rPr>
                              <w:rFonts w:hint="eastAsia" w:eastAsia="MS Mincho"/>
                              <w:sz w:val="18"/>
                              <w:lang w:eastAsia="ja-JP"/>
                            </w:rPr>
                            <w:t>1</w:t>
                          </w:r>
                          <w:r>
                            <w:rPr>
                              <w:rFonts w:hint="eastAsia" w:eastAsia="MS Mincho"/>
                              <w:sz w:val="18"/>
                              <w:lang w:eastAsia="ja-JP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MS Mincho"/>
                        <w:sz w:val="18"/>
                        <w:lang w:eastAsia="ja-JP"/>
                      </w:rPr>
                    </w:pPr>
                    <w:r>
                      <w:rPr>
                        <w:rFonts w:hint="eastAsia" w:eastAsia="MS Mincho"/>
                        <w:sz w:val="18"/>
                        <w:lang w:eastAsia="ja-JP"/>
                      </w:rPr>
                      <w:fldChar w:fldCharType="begin"/>
                    </w:r>
                    <w:r>
                      <w:rPr>
                        <w:rFonts w:hint="eastAsia" w:eastAsia="MS Mincho"/>
                        <w:sz w:val="18"/>
                        <w:lang w:eastAsia="ja-JP"/>
                      </w:rPr>
                      <w:instrText xml:space="preserve"> PAGE  \* MERGEFORMAT </w:instrText>
                    </w:r>
                    <w:r>
                      <w:rPr>
                        <w:rFonts w:hint="eastAsia" w:eastAsia="MS Mincho"/>
                        <w:sz w:val="18"/>
                        <w:lang w:eastAsia="ja-JP"/>
                      </w:rPr>
                      <w:fldChar w:fldCharType="separate"/>
                    </w:r>
                    <w:r>
                      <w:rPr>
                        <w:rFonts w:hint="eastAsia" w:eastAsia="MS Mincho"/>
                        <w:sz w:val="18"/>
                        <w:lang w:eastAsia="ja-JP"/>
                      </w:rPr>
                      <w:t>1</w:t>
                    </w:r>
                    <w:r>
                      <w:rPr>
                        <w:rFonts w:hint="eastAsia" w:eastAsia="MS Mincho"/>
                        <w:sz w:val="18"/>
                        <w:lang w:eastAsia="ja-JP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8846F"/>
    <w:multiLevelType w:val="singleLevel"/>
    <w:tmpl w:val="5AA8846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820C5"/>
    <w:rsid w:val="01B96441"/>
    <w:rsid w:val="06E43455"/>
    <w:rsid w:val="07AE2E94"/>
    <w:rsid w:val="090400F7"/>
    <w:rsid w:val="09882530"/>
    <w:rsid w:val="09B20CF2"/>
    <w:rsid w:val="0C8545BD"/>
    <w:rsid w:val="0F6B6D3E"/>
    <w:rsid w:val="138A7DD4"/>
    <w:rsid w:val="15646204"/>
    <w:rsid w:val="17AF4D1B"/>
    <w:rsid w:val="18723EA2"/>
    <w:rsid w:val="1BE81165"/>
    <w:rsid w:val="1E465F4A"/>
    <w:rsid w:val="1FEE4D5B"/>
    <w:rsid w:val="242654B9"/>
    <w:rsid w:val="25A430A1"/>
    <w:rsid w:val="266140A1"/>
    <w:rsid w:val="288B17FF"/>
    <w:rsid w:val="2A2C1194"/>
    <w:rsid w:val="2AB50E2C"/>
    <w:rsid w:val="3048208F"/>
    <w:rsid w:val="3407593F"/>
    <w:rsid w:val="3424602E"/>
    <w:rsid w:val="34E9436E"/>
    <w:rsid w:val="37A8096D"/>
    <w:rsid w:val="3CDC0BA5"/>
    <w:rsid w:val="3E175059"/>
    <w:rsid w:val="3E4211BA"/>
    <w:rsid w:val="405612EB"/>
    <w:rsid w:val="43494747"/>
    <w:rsid w:val="44DD1659"/>
    <w:rsid w:val="44FE3358"/>
    <w:rsid w:val="47E818E4"/>
    <w:rsid w:val="49982E43"/>
    <w:rsid w:val="49B41229"/>
    <w:rsid w:val="4EB9706F"/>
    <w:rsid w:val="58636F7C"/>
    <w:rsid w:val="59C35088"/>
    <w:rsid w:val="61BD7963"/>
    <w:rsid w:val="642A2636"/>
    <w:rsid w:val="66424EE4"/>
    <w:rsid w:val="66765BD0"/>
    <w:rsid w:val="6F097EC9"/>
    <w:rsid w:val="6F1A04D0"/>
    <w:rsid w:val="72142146"/>
    <w:rsid w:val="747D1DF6"/>
    <w:rsid w:val="754820C5"/>
    <w:rsid w:val="7986397D"/>
    <w:rsid w:val="7B1B2850"/>
    <w:rsid w:val="7EC52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40" w:lineRule="exact"/>
      <w:ind w:left="718" w:leftChars="342" w:right="565" w:rightChars="269" w:firstLine="538" w:firstLineChars="192"/>
    </w:pPr>
    <w:rPr>
      <w:rFonts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"/>
    <w:basedOn w:val="1"/>
    <w:link w:val="5"/>
    <w:qFormat/>
    <w:uiPriority w:val="0"/>
    <w:pPr>
      <w:widowControl/>
      <w:jc w:val="left"/>
    </w:pPr>
  </w:style>
  <w:style w:type="character" w:styleId="7">
    <w:name w:val="Strong"/>
    <w:basedOn w:val="5"/>
    <w:qFormat/>
    <w:uiPriority w:val="0"/>
    <w:rPr>
      <w:b/>
      <w:bCs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10">
    <w:name w:val="主题词"/>
    <w:basedOn w:val="1"/>
    <w:qFormat/>
    <w:uiPriority w:val="0"/>
    <w:pPr>
      <w:ind w:left="1400" w:hanging="1400"/>
    </w:pPr>
    <w:rPr>
      <w:rFonts w:eastAsia="公文小标宋简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4</Pages>
  <Words>2043</Words>
  <Characters>2225</Characters>
  <Lines>0</Lines>
  <Paragraphs>0</Paragraphs>
  <TotalTime>146</TotalTime>
  <ScaleCrop>false</ScaleCrop>
  <LinksUpToDate>false</LinksUpToDate>
  <CharactersWithSpaces>2479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2017-12-22T07:41:00Z</dcterms:created>
  <dc:creator>yang</dc:creator>
  <cp:lastModifiedBy>yang</cp:lastModifiedBy>
  <cp:lastPrinted>2018-03-20T08:14:02Z</cp:lastPrinted>
  <dcterms:modified xsi:type="dcterms:W3CDTF">2018-03-20T08:18:39Z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