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2E" w:rsidRPr="004C1DA8" w:rsidRDefault="00EC0A2E" w:rsidP="00EC0A2E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C1DA8">
        <w:rPr>
          <w:rFonts w:ascii="方正小标宋简体" w:eastAsia="方正小标宋简体" w:hAnsi="方正小标宋简体" w:hint="eastAsia"/>
          <w:bCs/>
          <w:sz w:val="44"/>
          <w:szCs w:val="44"/>
        </w:rPr>
        <w:t>关于做好201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7</w:t>
      </w:r>
      <w:r w:rsidRPr="004C1DA8">
        <w:rPr>
          <w:rFonts w:ascii="方正小标宋简体" w:eastAsia="方正小标宋简体" w:hAnsi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上</w:t>
      </w:r>
      <w:r w:rsidRPr="004C1DA8">
        <w:rPr>
          <w:rFonts w:ascii="方正小标宋简体" w:eastAsia="方正小标宋简体" w:hAnsi="方正小标宋简体" w:hint="eastAsia"/>
          <w:bCs/>
          <w:sz w:val="44"/>
          <w:szCs w:val="44"/>
        </w:rPr>
        <w:t>半年全国计算机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等级</w:t>
      </w:r>
    </w:p>
    <w:p w:rsidR="00EC0A2E" w:rsidRPr="004C1DA8" w:rsidRDefault="00EC0A2E" w:rsidP="00EC0A2E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C1DA8">
        <w:rPr>
          <w:rFonts w:ascii="方正小标宋简体" w:eastAsia="方正小标宋简体" w:hAnsi="方正小标宋简体" w:hint="eastAsia"/>
          <w:bCs/>
          <w:sz w:val="44"/>
          <w:szCs w:val="44"/>
        </w:rPr>
        <w:t>考试报考工作的通知</w:t>
      </w:r>
    </w:p>
    <w:p w:rsidR="00EC0A2E" w:rsidRPr="00377B83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7B83">
        <w:rPr>
          <w:rFonts w:ascii="仿宋_GB2312" w:eastAsia="仿宋_GB2312" w:hAnsi="仿宋" w:hint="eastAsia"/>
          <w:sz w:val="32"/>
          <w:szCs w:val="32"/>
        </w:rPr>
        <w:t>为做好201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377B83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上半</w:t>
      </w:r>
      <w:r w:rsidRPr="00377B83">
        <w:rPr>
          <w:rFonts w:ascii="仿宋_GB2312" w:eastAsia="仿宋_GB2312" w:hAnsi="仿宋" w:hint="eastAsia"/>
          <w:sz w:val="32"/>
          <w:szCs w:val="32"/>
        </w:rPr>
        <w:t>年</w:t>
      </w:r>
      <w:r w:rsidRPr="00377B83">
        <w:rPr>
          <w:rFonts w:ascii="仿宋_GB2312" w:eastAsia="仿宋_GB2312" w:hAnsi="仿宋" w:hint="eastAsia"/>
          <w:bCs/>
          <w:sz w:val="32"/>
          <w:szCs w:val="32"/>
        </w:rPr>
        <w:t>全国计算机等级考试（以下简称NCRE）</w:t>
      </w:r>
      <w:r w:rsidRPr="00377B83">
        <w:rPr>
          <w:rFonts w:ascii="仿宋_GB2312" w:eastAsia="仿宋_GB2312" w:hAnsi="仿宋" w:hint="eastAsia"/>
          <w:sz w:val="32"/>
          <w:szCs w:val="32"/>
        </w:rPr>
        <w:t>报考工作，确保考试平稳顺利进行，现将有关事项通知如下：</w:t>
      </w:r>
    </w:p>
    <w:p w:rsidR="00EC0A2E" w:rsidRPr="004C1DA8" w:rsidRDefault="00EC0A2E" w:rsidP="00EC0A2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C1DA8">
        <w:rPr>
          <w:rFonts w:ascii="黑体" w:eastAsia="黑体" w:hAnsi="黑体" w:hint="eastAsia"/>
          <w:bCs/>
          <w:sz w:val="32"/>
          <w:szCs w:val="32"/>
        </w:rPr>
        <w:t>一、考试时间及科目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EC0A2E" w:rsidRPr="00377B83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377B83">
        <w:rPr>
          <w:rFonts w:ascii="仿宋_GB2312" w:eastAsia="仿宋_GB2312" w:hAnsi="仿宋" w:hint="eastAsia"/>
          <w:bCs/>
          <w:sz w:val="32"/>
          <w:szCs w:val="32"/>
        </w:rPr>
        <w:t>201</w:t>
      </w:r>
      <w:r>
        <w:rPr>
          <w:rFonts w:ascii="仿宋_GB2312" w:eastAsia="仿宋_GB2312" w:hAnsi="仿宋" w:hint="eastAsia"/>
          <w:bCs/>
          <w:sz w:val="32"/>
          <w:szCs w:val="32"/>
        </w:rPr>
        <w:t>7</w:t>
      </w:r>
      <w:r w:rsidRPr="00377B83">
        <w:rPr>
          <w:rFonts w:ascii="仿宋_GB2312" w:eastAsia="仿宋_GB2312" w:hAnsi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Cs/>
          <w:sz w:val="32"/>
          <w:szCs w:val="32"/>
        </w:rPr>
        <w:t>下</w:t>
      </w:r>
      <w:r w:rsidRPr="00377B83">
        <w:rPr>
          <w:rFonts w:ascii="仿宋_GB2312" w:eastAsia="仿宋_GB2312" w:hAnsi="仿宋" w:hint="eastAsia"/>
          <w:bCs/>
          <w:sz w:val="32"/>
          <w:szCs w:val="32"/>
        </w:rPr>
        <w:t>半年NCRE考试从</w:t>
      </w:r>
      <w:r>
        <w:rPr>
          <w:rFonts w:ascii="仿宋_GB2312" w:eastAsia="仿宋_GB2312" w:hAnsi="仿宋" w:hint="eastAsia"/>
          <w:bCs/>
          <w:sz w:val="32"/>
          <w:szCs w:val="32"/>
        </w:rPr>
        <w:t>3</w:t>
      </w:r>
      <w:r w:rsidRPr="004155A1">
        <w:rPr>
          <w:rFonts w:ascii="仿宋_GB2312" w:eastAsia="仿宋_GB2312" w:hAnsi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Cs/>
          <w:sz w:val="32"/>
          <w:szCs w:val="32"/>
        </w:rPr>
        <w:t>25</w:t>
      </w:r>
      <w:r w:rsidRPr="004155A1">
        <w:rPr>
          <w:rFonts w:ascii="仿宋_GB2312" w:eastAsia="仿宋_GB2312" w:hAnsi="仿宋" w:hint="eastAsia"/>
          <w:bCs/>
          <w:sz w:val="32"/>
          <w:szCs w:val="32"/>
        </w:rPr>
        <w:t>日至</w:t>
      </w:r>
      <w:r>
        <w:rPr>
          <w:rFonts w:ascii="仿宋_GB2312" w:eastAsia="仿宋_GB2312" w:hAnsi="仿宋" w:hint="eastAsia"/>
          <w:bCs/>
          <w:sz w:val="32"/>
          <w:szCs w:val="32"/>
        </w:rPr>
        <w:t>28</w:t>
      </w:r>
      <w:r w:rsidRPr="004155A1">
        <w:rPr>
          <w:rFonts w:ascii="仿宋_GB2312" w:eastAsia="仿宋_GB2312" w:hAnsi="仿宋" w:hint="eastAsia"/>
          <w:bCs/>
          <w:sz w:val="32"/>
          <w:szCs w:val="32"/>
        </w:rPr>
        <w:t>日</w:t>
      </w:r>
      <w:r w:rsidRPr="00377B83">
        <w:rPr>
          <w:rFonts w:ascii="仿宋_GB2312" w:eastAsia="仿宋_GB2312" w:hAnsi="仿宋" w:hint="eastAsia"/>
          <w:bCs/>
          <w:sz w:val="32"/>
          <w:szCs w:val="32"/>
        </w:rPr>
        <w:t>止。</w:t>
      </w:r>
      <w:r>
        <w:rPr>
          <w:rFonts w:ascii="仿宋_GB2312" w:eastAsia="仿宋_GB2312" w:hAnsi="仿宋" w:hint="eastAsia"/>
          <w:bCs/>
          <w:sz w:val="32"/>
          <w:szCs w:val="32"/>
        </w:rPr>
        <w:t>具体考试时间以准考证时间为准。具体报考科目见附件1。</w:t>
      </w:r>
    </w:p>
    <w:p w:rsidR="00EC0A2E" w:rsidRPr="004C1DA8" w:rsidRDefault="00EC0A2E" w:rsidP="00EC0A2E">
      <w:pPr>
        <w:tabs>
          <w:tab w:val="left" w:pos="162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C1DA8">
        <w:rPr>
          <w:rFonts w:ascii="黑体" w:eastAsia="黑体" w:hAnsi="黑体" w:hint="eastAsia"/>
          <w:sz w:val="32"/>
          <w:szCs w:val="32"/>
        </w:rPr>
        <w:t>二、报名的组织与实施</w:t>
      </w:r>
    </w:p>
    <w:p w:rsidR="00EC0A2E" w:rsidRPr="00377B83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本次考试开始考生自行网上报名，</w:t>
      </w:r>
      <w:r w:rsidRPr="00377B83">
        <w:rPr>
          <w:rFonts w:ascii="仿宋_GB2312" w:eastAsia="仿宋_GB2312" w:hAnsi="仿宋" w:hint="eastAsia"/>
          <w:sz w:val="32"/>
          <w:szCs w:val="32"/>
        </w:rPr>
        <w:t>考生网上报名时间为201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377B83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377B83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18</w:t>
      </w:r>
      <w:r w:rsidRPr="00377B83"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377B83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28</w:t>
      </w:r>
      <w:r w:rsidRPr="00377B83">
        <w:rPr>
          <w:rFonts w:ascii="仿宋_GB2312" w:eastAsia="仿宋_GB2312" w:hAnsi="仿宋" w:hint="eastAsia"/>
          <w:sz w:val="32"/>
          <w:szCs w:val="32"/>
        </w:rPr>
        <w:t>日，网站学生端报名地址：</w:t>
      </w:r>
    </w:p>
    <w:p w:rsidR="00EC0A2E" w:rsidRPr="00377B83" w:rsidRDefault="00EC0A2E" w:rsidP="00EC0A2E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Jwc.mmvtc.cn</w:t>
      </w:r>
      <w:r w:rsidRPr="00377B83">
        <w:rPr>
          <w:rFonts w:ascii="仿宋_GB2312" w:eastAsia="仿宋_GB2312" w:hAnsi="仿宋" w:hint="eastAsia"/>
          <w:sz w:val="32"/>
          <w:szCs w:val="32"/>
        </w:rPr>
        <w:t>。具体报名流程如下：</w:t>
      </w:r>
    </w:p>
    <w:p w:rsidR="00EC0A2E" w:rsidRDefault="00EC0A2E" w:rsidP="00EC0A2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7B83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377B83">
        <w:rPr>
          <w:rFonts w:ascii="仿宋_GB2312" w:eastAsia="仿宋_GB2312" w:hAnsi="仿宋" w:hint="eastAsia"/>
          <w:sz w:val="32"/>
          <w:szCs w:val="32"/>
        </w:rPr>
        <w:t>考生须在规定时间上网报名，注意不能重复报考同一科目。考生最多可以同时报考</w:t>
      </w:r>
      <w:r>
        <w:rPr>
          <w:rFonts w:ascii="仿宋_GB2312" w:eastAsia="仿宋_GB2312" w:hAnsi="仿宋" w:hint="eastAsia"/>
          <w:sz w:val="32"/>
          <w:szCs w:val="32"/>
        </w:rPr>
        <w:t>2个不同科目（三、四级不开考）。</w:t>
      </w:r>
    </w:p>
    <w:p w:rsidR="00EC0A2E" w:rsidRPr="005B096F" w:rsidRDefault="00EC0A2E" w:rsidP="00EC0A2E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2.上传照片。</w:t>
      </w:r>
      <w:r w:rsidRPr="007A6884">
        <w:rPr>
          <w:rFonts w:ascii="仿宋_GB2312" w:eastAsia="仿宋_GB2312" w:hAnsi="仿宋" w:hint="eastAsia"/>
          <w:color w:val="000000"/>
          <w:sz w:val="32"/>
          <w:szCs w:val="32"/>
        </w:rPr>
        <w:t>考生上传电子照片信息标准如下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，请严格执行</w:t>
      </w:r>
      <w:r w:rsidRPr="007A6884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</w:p>
    <w:p w:rsidR="00EC0A2E" w:rsidRPr="0005133C" w:rsidRDefault="00EC0A2E" w:rsidP="00EC0A2E">
      <w:pPr>
        <w:tabs>
          <w:tab w:val="left" w:pos="425"/>
        </w:tabs>
        <w:spacing w:line="360" w:lineRule="auto"/>
        <w:ind w:rightChars="-4" w:right="-8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照片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为考生本人近期正面免冠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半身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彩色照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（浅蓝色背景）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,请勿</w:t>
      </w:r>
      <w:r w:rsidR="005D632A">
        <w:rPr>
          <w:rFonts w:ascii="仿宋_GB2312" w:eastAsia="仿宋_GB2312" w:hAnsi="仿宋" w:hint="eastAsia"/>
          <w:color w:val="000000"/>
          <w:sz w:val="32"/>
          <w:szCs w:val="32"/>
        </w:rPr>
        <w:t>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传本人在宿舍或是公共场合的自拍照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C0A2E" w:rsidRPr="0005133C" w:rsidRDefault="00EC0A2E" w:rsidP="00EC0A2E">
      <w:pPr>
        <w:tabs>
          <w:tab w:val="left" w:pos="425"/>
        </w:tabs>
        <w:spacing w:line="360" w:lineRule="auto"/>
        <w:ind w:rightChars="-4" w:right="-8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成像区大小为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mm"/>
        </w:smartTagPr>
        <w:r w:rsidRPr="0005133C">
          <w:rPr>
            <w:rFonts w:ascii="仿宋_GB2312" w:eastAsia="仿宋_GB2312" w:hAnsi="仿宋"/>
            <w:color w:val="000000"/>
            <w:sz w:val="32"/>
            <w:szCs w:val="32"/>
          </w:rPr>
          <w:t>48mm</w:t>
        </w:r>
      </w:smartTag>
      <w:r w:rsidRPr="0005133C">
        <w:rPr>
          <w:rFonts w:ascii="仿宋_GB2312" w:eastAsia="仿宋_GB2312" w:hAnsi="仿宋"/>
          <w:color w:val="000000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mm"/>
        </w:smartTagPr>
        <w:r w:rsidRPr="0005133C">
          <w:rPr>
            <w:rFonts w:ascii="仿宋_GB2312" w:eastAsia="仿宋_GB2312" w:hAnsi="仿宋"/>
            <w:color w:val="000000"/>
            <w:sz w:val="32"/>
            <w:szCs w:val="32"/>
          </w:rPr>
          <w:t>3</w:t>
        </w:r>
        <w:r w:rsidRPr="0005133C">
          <w:rPr>
            <w:rFonts w:ascii="仿宋_GB2312" w:eastAsia="仿宋_GB2312" w:hAnsi="仿宋" w:hint="eastAsia"/>
            <w:color w:val="000000"/>
            <w:sz w:val="32"/>
            <w:szCs w:val="32"/>
          </w:rPr>
          <w:t>6</w:t>
        </w:r>
        <w:r w:rsidRPr="0005133C">
          <w:rPr>
            <w:rFonts w:ascii="仿宋_GB2312" w:eastAsia="仿宋_GB2312" w:hAnsi="仿宋"/>
            <w:color w:val="000000"/>
            <w:sz w:val="32"/>
            <w:szCs w:val="32"/>
          </w:rPr>
          <w:t>mm</w:t>
        </w:r>
      </w:smartTag>
      <w:r w:rsidRPr="0005133C">
        <w:rPr>
          <w:rFonts w:ascii="仿宋_GB2312" w:eastAsia="仿宋_GB2312" w:hAnsi="仿宋"/>
          <w:color w:val="000000"/>
          <w:sz w:val="32"/>
          <w:szCs w:val="32"/>
        </w:rPr>
        <w:t>（高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×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宽）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要求上下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方向：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头部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以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上空1/10，头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颈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部占7/10，肩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身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部占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/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10；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左右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方向：肩身部左右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各空1/10。</w:t>
      </w:r>
    </w:p>
    <w:p w:rsidR="00EC0A2E" w:rsidRDefault="00EC0A2E" w:rsidP="00EC0A2E">
      <w:pPr>
        <w:tabs>
          <w:tab w:val="left" w:pos="425"/>
        </w:tabs>
        <w:spacing w:line="360" w:lineRule="auto"/>
        <w:ind w:rightChars="-4" w:right="-8"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采集的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图像像素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大小最小为192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×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144（高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×</w:t>
      </w:r>
      <w:r w:rsidRPr="0005133C">
        <w:rPr>
          <w:rFonts w:ascii="仿宋_GB2312" w:eastAsia="仿宋_GB2312" w:hAnsi="仿宋"/>
          <w:color w:val="000000"/>
          <w:sz w:val="32"/>
          <w:szCs w:val="32"/>
        </w:rPr>
        <w:t>宽）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，文件大小在20KB-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50</w:t>
      </w:r>
      <w:r w:rsidRPr="0005133C">
        <w:rPr>
          <w:rFonts w:ascii="仿宋_GB2312" w:eastAsia="仿宋_GB2312" w:hAnsi="仿宋" w:hint="eastAsia"/>
          <w:color w:val="000000"/>
          <w:sz w:val="32"/>
          <w:szCs w:val="32"/>
        </w:rPr>
        <w:t>KB之间。</w:t>
      </w:r>
    </w:p>
    <w:p w:rsidR="00EC0A2E" w:rsidRPr="00A676B1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C0A2E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C0A2E" w:rsidRDefault="00EC0A2E" w:rsidP="00EC0A2E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3．</w:t>
      </w:r>
      <w:r w:rsidRPr="00377B83">
        <w:rPr>
          <w:rFonts w:ascii="仿宋_GB2312" w:eastAsia="仿宋_GB2312" w:hAnsi="仿宋" w:hint="eastAsia"/>
          <w:sz w:val="32"/>
          <w:szCs w:val="32"/>
        </w:rPr>
        <w:t>网上报名提交成功后，</w:t>
      </w:r>
      <w:r w:rsidR="001C1936">
        <w:rPr>
          <w:rFonts w:ascii="仿宋_GB2312" w:eastAsia="仿宋_GB2312" w:hAnsi="仿宋" w:hint="eastAsia"/>
          <w:sz w:val="32"/>
          <w:szCs w:val="32"/>
        </w:rPr>
        <w:t>考生11月30日到学籍考务科领取“考生信息核对表”。</w:t>
      </w:r>
      <w:r w:rsidRPr="00377B83">
        <w:rPr>
          <w:rFonts w:ascii="仿宋_GB2312" w:eastAsia="仿宋_GB2312" w:hAnsi="仿宋" w:hint="eastAsia"/>
          <w:sz w:val="32"/>
          <w:szCs w:val="32"/>
        </w:rPr>
        <w:t>考生须</w:t>
      </w:r>
      <w:r w:rsidR="001C1936">
        <w:rPr>
          <w:rFonts w:ascii="仿宋_GB2312" w:eastAsia="仿宋_GB2312" w:hAnsi="仿宋" w:hint="eastAsia"/>
          <w:sz w:val="32"/>
          <w:szCs w:val="32"/>
        </w:rPr>
        <w:t>凭“考生核对表”</w:t>
      </w:r>
      <w:r w:rsidRPr="00377B83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11月30到12月16日，以班级为单位</w:t>
      </w:r>
      <w:r w:rsidRPr="00377B83">
        <w:rPr>
          <w:rFonts w:ascii="仿宋_GB2312" w:eastAsia="仿宋_GB2312" w:hAnsi="仿宋" w:hint="eastAsia"/>
          <w:sz w:val="32"/>
          <w:szCs w:val="32"/>
        </w:rPr>
        <w:t>到考点</w:t>
      </w:r>
      <w:r>
        <w:rPr>
          <w:rFonts w:ascii="仿宋_GB2312" w:eastAsia="仿宋_GB2312" w:hAnsi="仿宋" w:hint="eastAsia"/>
          <w:sz w:val="32"/>
          <w:szCs w:val="32"/>
        </w:rPr>
        <w:t>(学院财务科)刷卡交费，并把交费回执和“考生信息核对表”到教务处，</w:t>
      </w:r>
      <w:r w:rsidRPr="00377B83">
        <w:rPr>
          <w:rFonts w:ascii="仿宋_GB2312" w:eastAsia="仿宋_GB2312" w:hAnsi="仿宋" w:hint="eastAsia"/>
          <w:sz w:val="32"/>
          <w:szCs w:val="32"/>
        </w:rPr>
        <w:t>现场校验、确认报名信息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1C1936" w:rsidRPr="001C1936" w:rsidRDefault="001C1936" w:rsidP="00EC0A2E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1C1936">
        <w:rPr>
          <w:rFonts w:ascii="仿宋_GB2312" w:eastAsia="仿宋_GB2312" w:hAnsi="仿宋" w:hint="eastAsia"/>
          <w:color w:val="FF0000"/>
          <w:sz w:val="32"/>
          <w:szCs w:val="32"/>
        </w:rPr>
        <w:t>注：交费一定要以班级为单位到财务处交费，否则财务处将不受理。</w:t>
      </w:r>
    </w:p>
    <w:p w:rsidR="00EC0A2E" w:rsidRPr="004C1DA8" w:rsidRDefault="00EC0A2E" w:rsidP="00EC0A2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C1DA8">
        <w:rPr>
          <w:rFonts w:ascii="黑体" w:eastAsia="黑体" w:hAnsi="黑体" w:hint="eastAsia"/>
          <w:sz w:val="32"/>
          <w:szCs w:val="32"/>
        </w:rPr>
        <w:t>、考试费用</w:t>
      </w:r>
    </w:p>
    <w:p w:rsidR="00EC0A2E" w:rsidRDefault="00EC0A2E" w:rsidP="00EC0A2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77B83">
        <w:rPr>
          <w:rFonts w:ascii="仿宋_GB2312" w:eastAsia="仿宋_GB2312" w:hAnsi="仿宋" w:hint="eastAsia"/>
          <w:sz w:val="32"/>
          <w:szCs w:val="32"/>
        </w:rPr>
        <w:t>根据广东省物价局、广东省财政厅《关于调整我省全国计算机等级考试费标准的复函》（粤价函〔2007〕470号）和广东省财政厅《关于部分考试费收入管理问题的复函》（粤财综〔2008〕93号）的规定，NCRE一级至四级的报名费为137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C0A2E" w:rsidRPr="00FF37D3" w:rsidRDefault="00EC0A2E" w:rsidP="00EC0A2E">
      <w:pPr>
        <w:spacing w:line="560" w:lineRule="exact"/>
        <w:ind w:firstLineChars="2150" w:firstLine="6880"/>
        <w:rPr>
          <w:rFonts w:ascii="仿宋_GB2312" w:eastAsia="仿宋_GB2312" w:hAnsi="仿宋"/>
          <w:sz w:val="32"/>
          <w:szCs w:val="32"/>
        </w:rPr>
      </w:pPr>
      <w:r w:rsidRPr="005B5884">
        <w:rPr>
          <w:rFonts w:hint="eastAsia"/>
          <w:sz w:val="32"/>
          <w:szCs w:val="32"/>
        </w:rPr>
        <w:t>教务处</w:t>
      </w:r>
    </w:p>
    <w:p w:rsidR="00EC0A2E" w:rsidRDefault="00EC0A2E" w:rsidP="00EC0A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 w:rsidRPr="005B5884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6</w:t>
      </w:r>
      <w:r w:rsidRPr="005B5884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 w:rsidRPr="005B5884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16</w:t>
      </w:r>
      <w:r w:rsidRPr="005B5884">
        <w:rPr>
          <w:rFonts w:hint="eastAsia"/>
          <w:sz w:val="32"/>
          <w:szCs w:val="32"/>
        </w:rPr>
        <w:t>日</w:t>
      </w: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</w:p>
    <w:p w:rsidR="00EC0A2E" w:rsidRDefault="00EC0A2E" w:rsidP="00EC0A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3095"/>
        <w:gridCol w:w="1125"/>
        <w:gridCol w:w="1125"/>
        <w:gridCol w:w="1198"/>
        <w:gridCol w:w="1198"/>
      </w:tblGrid>
      <w:tr w:rsidR="00EC0A2E" w:rsidRPr="004C1DA8" w:rsidTr="00F7727A">
        <w:trPr>
          <w:trHeight w:val="436"/>
        </w:trPr>
        <w:tc>
          <w:tcPr>
            <w:tcW w:w="458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 w:rsidRPr="004C1DA8">
              <w:rPr>
                <w:rFonts w:ascii="宋体" w:hAnsi="宋体" w:hint="eastAsia"/>
                <w:b/>
                <w:sz w:val="22"/>
              </w:rPr>
              <w:t>级别</w:t>
            </w:r>
          </w:p>
        </w:tc>
        <w:tc>
          <w:tcPr>
            <w:tcW w:w="1816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 w:rsidRPr="004C1DA8">
              <w:rPr>
                <w:rFonts w:ascii="宋体" w:hAnsi="宋体" w:hint="eastAsia"/>
                <w:b/>
                <w:sz w:val="22"/>
              </w:rPr>
              <w:t>科目名称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 w:rsidRPr="004C1DA8">
              <w:rPr>
                <w:rFonts w:ascii="宋体" w:hAnsi="宋体" w:hint="eastAsia"/>
                <w:b/>
                <w:sz w:val="22"/>
              </w:rPr>
              <w:t>科目代码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 w:rsidRPr="004C1DA8">
              <w:rPr>
                <w:rFonts w:ascii="宋体" w:hAnsi="宋体" w:hint="eastAsia"/>
                <w:b/>
                <w:sz w:val="22"/>
              </w:rPr>
              <w:t>考试方式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 w:rsidRPr="004C1DA8">
              <w:rPr>
                <w:rFonts w:ascii="宋体" w:hAnsi="宋体" w:hint="eastAsia"/>
                <w:b/>
                <w:sz w:val="22"/>
              </w:rPr>
              <w:t>考试时间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开考情况</w:t>
            </w:r>
          </w:p>
        </w:tc>
      </w:tr>
      <w:tr w:rsidR="00EC0A2E" w:rsidRPr="004C1DA8" w:rsidTr="00F7727A">
        <w:trPr>
          <w:cantSplit/>
          <w:trHeight w:val="436"/>
        </w:trPr>
        <w:tc>
          <w:tcPr>
            <w:tcW w:w="458" w:type="pct"/>
            <w:vMerge w:val="restar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一级</w:t>
            </w: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计算机基础及</w:t>
            </w:r>
            <w:r w:rsidRPr="004C1DA8">
              <w:rPr>
                <w:rFonts w:ascii="Calibri" w:hAnsi="Calibri" w:hint="eastAsia"/>
                <w:sz w:val="22"/>
              </w:rPr>
              <w:t>WPS Office</w:t>
            </w:r>
            <w:r w:rsidRPr="004C1DA8">
              <w:rPr>
                <w:rFonts w:ascii="Calibri" w:hAnsi="Calibri" w:hint="eastAsia"/>
                <w:sz w:val="22"/>
              </w:rPr>
              <w:t>应用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14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90</w:t>
            </w:r>
            <w:r w:rsidRPr="004C1DA8">
              <w:rPr>
                <w:rFonts w:ascii="Calibri" w:hAnsi="Calibri"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计算机基础及</w:t>
            </w:r>
            <w:r w:rsidRPr="004C1DA8">
              <w:rPr>
                <w:rFonts w:ascii="Calibri" w:hAnsi="Calibri" w:hint="eastAsia"/>
                <w:sz w:val="22"/>
              </w:rPr>
              <w:t>MS Office</w:t>
            </w:r>
            <w:r w:rsidRPr="004C1DA8">
              <w:rPr>
                <w:rFonts w:ascii="Calibri" w:hAnsi="Calibri" w:hint="eastAsia"/>
                <w:sz w:val="22"/>
              </w:rPr>
              <w:t>应用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15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计算机基础及</w:t>
            </w:r>
            <w:r w:rsidRPr="004C1DA8">
              <w:rPr>
                <w:rFonts w:ascii="Calibri" w:hAnsi="Calibri" w:hint="eastAsia"/>
                <w:sz w:val="22"/>
              </w:rPr>
              <w:t>Photoshop</w:t>
            </w:r>
            <w:r w:rsidRPr="004C1DA8">
              <w:rPr>
                <w:rFonts w:ascii="Calibri" w:hAnsi="Calibri" w:hint="eastAsia"/>
                <w:sz w:val="22"/>
              </w:rPr>
              <w:t>应用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16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436"/>
        </w:trPr>
        <w:tc>
          <w:tcPr>
            <w:tcW w:w="458" w:type="pct"/>
            <w:vMerge w:val="restart"/>
            <w:shd w:val="clear" w:color="auto" w:fill="auto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二级</w:t>
            </w: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C</w:t>
            </w:r>
            <w:r w:rsidRPr="004C1DA8">
              <w:rPr>
                <w:rFonts w:ascii="Calibri" w:hAnsi="Calibri" w:hint="eastAsia"/>
                <w:sz w:val="22"/>
              </w:rPr>
              <w:t>语言程序设计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24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VB</w:t>
            </w:r>
            <w:r w:rsidRPr="004C1DA8">
              <w:rPr>
                <w:rFonts w:ascii="Calibri" w:hAnsi="Calibri" w:hint="eastAsia"/>
                <w:sz w:val="22"/>
              </w:rPr>
              <w:t>语言程序设计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26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VFP</w:t>
            </w:r>
            <w:r w:rsidRPr="004C1DA8">
              <w:rPr>
                <w:rFonts w:ascii="Calibri" w:hAnsi="Calibri" w:hint="eastAsia"/>
                <w:sz w:val="22"/>
              </w:rPr>
              <w:t>数据库程序设计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27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Java</w:t>
            </w:r>
            <w:r w:rsidRPr="004C1DA8">
              <w:rPr>
                <w:rFonts w:ascii="Calibri" w:hAnsi="Calibri" w:hint="eastAsia"/>
                <w:sz w:val="22"/>
              </w:rPr>
              <w:t>语言程序设计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28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 w:val="restart"/>
            <w:shd w:val="clear" w:color="auto" w:fill="auto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二级</w:t>
            </w: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Access</w:t>
            </w:r>
            <w:r w:rsidRPr="004C1DA8">
              <w:rPr>
                <w:rFonts w:ascii="Calibri" w:hAnsi="Calibri" w:hint="eastAsia"/>
                <w:sz w:val="22"/>
              </w:rPr>
              <w:t>数据库程序设计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29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C++</w:t>
            </w:r>
            <w:r w:rsidRPr="004C1DA8">
              <w:rPr>
                <w:rFonts w:ascii="Calibri" w:hAnsi="Calibri" w:hint="eastAsia"/>
                <w:sz w:val="22"/>
              </w:rPr>
              <w:t>语言程序设计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61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MySQL</w:t>
            </w:r>
            <w:r w:rsidRPr="004C1DA8">
              <w:rPr>
                <w:rFonts w:ascii="Calibri" w:hAnsi="Calibri" w:hint="eastAsia"/>
                <w:sz w:val="22"/>
              </w:rPr>
              <w:t>数据库程序设计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63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Web</w:t>
            </w:r>
            <w:r w:rsidRPr="004C1DA8">
              <w:rPr>
                <w:rFonts w:ascii="Calibri" w:hAnsi="Calibri" w:hint="eastAsia"/>
                <w:sz w:val="22"/>
              </w:rPr>
              <w:t>程序设计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64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  <w:shd w:val="clear" w:color="auto" w:fill="auto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MS Office</w:t>
            </w:r>
            <w:r w:rsidRPr="004C1DA8">
              <w:rPr>
                <w:rFonts w:ascii="Calibri" w:hAnsi="Calibri" w:hint="eastAsia"/>
                <w:sz w:val="22"/>
              </w:rPr>
              <w:t>高级应用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65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</w:p>
        </w:tc>
      </w:tr>
      <w:tr w:rsidR="00EC0A2E" w:rsidRPr="004C1DA8" w:rsidTr="00F7727A">
        <w:trPr>
          <w:cantSplit/>
          <w:trHeight w:val="436"/>
        </w:trPr>
        <w:tc>
          <w:tcPr>
            <w:tcW w:w="458" w:type="pct"/>
            <w:vMerge w:val="restar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三级</w:t>
            </w: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网络技术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35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数据库技术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36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软件测试技术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37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信息安全技术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38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嵌入式系统开发技术</w:t>
            </w:r>
          </w:p>
        </w:tc>
        <w:tc>
          <w:tcPr>
            <w:tcW w:w="660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39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120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436"/>
        </w:trPr>
        <w:tc>
          <w:tcPr>
            <w:tcW w:w="458" w:type="pct"/>
            <w:vMerge w:val="restar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四级</w:t>
            </w: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网络工程师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41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数据库工程师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42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软件测试工程师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43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信息安全工程师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44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  <w:tr w:rsidR="00EC0A2E" w:rsidRPr="004C1DA8" w:rsidTr="00F7727A">
        <w:trPr>
          <w:cantSplit/>
          <w:trHeight w:val="135"/>
        </w:trPr>
        <w:tc>
          <w:tcPr>
            <w:tcW w:w="458" w:type="pct"/>
            <w:vMerge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</w:p>
        </w:tc>
        <w:tc>
          <w:tcPr>
            <w:tcW w:w="1816" w:type="pct"/>
            <w:vAlign w:val="center"/>
          </w:tcPr>
          <w:p w:rsidR="00EC0A2E" w:rsidRPr="004C1DA8" w:rsidRDefault="00EC0A2E" w:rsidP="00F7727A">
            <w:pPr>
              <w:spacing w:line="560" w:lineRule="exact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嵌入式系统开发工程师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rFonts w:ascii="Calibri" w:hAnsi="Calibri"/>
                <w:sz w:val="22"/>
              </w:rPr>
            </w:pPr>
            <w:r w:rsidRPr="004C1DA8">
              <w:rPr>
                <w:rFonts w:ascii="Calibri" w:hAnsi="Calibri" w:hint="eastAsia"/>
                <w:sz w:val="22"/>
              </w:rPr>
              <w:t>45</w:t>
            </w:r>
          </w:p>
        </w:tc>
        <w:tc>
          <w:tcPr>
            <w:tcW w:w="660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</w:pPr>
            <w:r w:rsidRPr="004C1DA8">
              <w:rPr>
                <w:rFonts w:hint="eastAsia"/>
                <w:sz w:val="22"/>
              </w:rPr>
              <w:t>无纸化</w:t>
            </w:r>
          </w:p>
        </w:tc>
        <w:tc>
          <w:tcPr>
            <w:tcW w:w="703" w:type="pct"/>
            <w:vAlign w:val="center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 w:rsidRPr="004C1DA8">
              <w:rPr>
                <w:rFonts w:hint="eastAsia"/>
                <w:sz w:val="22"/>
              </w:rPr>
              <w:t>90</w:t>
            </w:r>
            <w:r w:rsidRPr="004C1DA8">
              <w:rPr>
                <w:rFonts w:hint="eastAsia"/>
                <w:sz w:val="22"/>
              </w:rPr>
              <w:t>分钟</w:t>
            </w:r>
          </w:p>
        </w:tc>
        <w:tc>
          <w:tcPr>
            <w:tcW w:w="703" w:type="pct"/>
          </w:tcPr>
          <w:p w:rsidR="00EC0A2E" w:rsidRPr="004C1DA8" w:rsidRDefault="00EC0A2E" w:rsidP="00F7727A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不开考</w:t>
            </w:r>
          </w:p>
        </w:tc>
      </w:tr>
    </w:tbl>
    <w:p w:rsidR="00EC0A2E" w:rsidRPr="005B5884" w:rsidRDefault="00EC0A2E" w:rsidP="00EC0A2E">
      <w:pPr>
        <w:rPr>
          <w:sz w:val="32"/>
          <w:szCs w:val="32"/>
        </w:rPr>
      </w:pPr>
    </w:p>
    <w:p w:rsidR="00EC17F5" w:rsidRDefault="00EC17F5"/>
    <w:sectPr w:rsidR="00EC17F5" w:rsidSect="0092651D">
      <w:pgSz w:w="11906" w:h="16838"/>
      <w:pgMar w:top="468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E7" w:rsidRDefault="00ED4BE7" w:rsidP="00EC0A2E">
      <w:r>
        <w:separator/>
      </w:r>
    </w:p>
  </w:endnote>
  <w:endnote w:type="continuationSeparator" w:id="1">
    <w:p w:rsidR="00ED4BE7" w:rsidRDefault="00ED4BE7" w:rsidP="00EC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E7" w:rsidRDefault="00ED4BE7" w:rsidP="00EC0A2E">
      <w:r>
        <w:separator/>
      </w:r>
    </w:p>
  </w:footnote>
  <w:footnote w:type="continuationSeparator" w:id="1">
    <w:p w:rsidR="00ED4BE7" w:rsidRDefault="00ED4BE7" w:rsidP="00EC0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A2E"/>
    <w:rsid w:val="0002377E"/>
    <w:rsid w:val="001C1936"/>
    <w:rsid w:val="005D632A"/>
    <w:rsid w:val="00A16E37"/>
    <w:rsid w:val="00E70C07"/>
    <w:rsid w:val="00EC0A2E"/>
    <w:rsid w:val="00EC17F5"/>
    <w:rsid w:val="00ED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222</Words>
  <Characters>1266</Characters>
  <Application>Microsoft Office Word</Application>
  <DocSecurity>0</DocSecurity>
  <Lines>10</Lines>
  <Paragraphs>2</Paragraphs>
  <ScaleCrop>false</ScaleCrop>
  <Company>微软中国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2016-11-16T08:20:00Z</dcterms:created>
  <dcterms:modified xsi:type="dcterms:W3CDTF">2016-11-17T08:11:00Z</dcterms:modified>
</cp:coreProperties>
</file>